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76D516" w14:textId="77777777" w:rsidR="00C55D38" w:rsidRDefault="00EC7DE8" w:rsidP="00EC7DE8">
      <w:r>
        <w:t>LIENS REVISIONS CONCOURS IDE DE L’EDUCATION NATIONALE</w:t>
      </w:r>
    </w:p>
    <w:p w14:paraId="55D9A6C0" w14:textId="77777777" w:rsidR="00EC7DE8" w:rsidRDefault="00EC7DE8" w:rsidP="00EC7DE8"/>
    <w:p w14:paraId="19DEF3F6" w14:textId="77777777" w:rsidR="00EC7DE8" w:rsidRDefault="002326D6" w:rsidP="00EC7DE8">
      <w:hyperlink r:id="rId6" w:anchor="Epreuves_des_concours_d_infirmier_e_de_l_education_nationale" w:history="1">
        <w:r w:rsidR="00EC7DE8" w:rsidRPr="00912DE1">
          <w:rPr>
            <w:rStyle w:val="Lienhypertexte"/>
          </w:rPr>
          <w:t>http://www.education.gouv.fr/cid109872/les-recrutements-des-infirmier-e-s-de-l-education-nationale.html#Epreuves_des_concours_d_infirmier_e_de_l_education_nationale</w:t>
        </w:r>
      </w:hyperlink>
    </w:p>
    <w:p w14:paraId="1941E08A" w14:textId="77777777" w:rsidR="00EC7DE8" w:rsidRDefault="00EC7DE8" w:rsidP="00EC7DE8"/>
    <w:p w14:paraId="0F4FBC24" w14:textId="77777777" w:rsidR="00EC7DE8" w:rsidRDefault="00EC7DE8" w:rsidP="00EC7DE8"/>
    <w:p w14:paraId="00F178CA" w14:textId="77777777" w:rsidR="00EC7DE8" w:rsidRDefault="002326D6" w:rsidP="00EC7DE8">
      <w:hyperlink r:id="rId7" w:history="1">
        <w:r w:rsidR="00EC7DE8" w:rsidRPr="00912DE1">
          <w:rPr>
            <w:rStyle w:val="Lienhypertexte"/>
          </w:rPr>
          <w:t>https://www.infirmiers.com/forum/sujets-2017-t160483.html</w:t>
        </w:r>
      </w:hyperlink>
    </w:p>
    <w:p w14:paraId="4AB38A57" w14:textId="77777777" w:rsidR="00EC7DE8" w:rsidRDefault="00EC7DE8" w:rsidP="00EC7DE8"/>
    <w:p w14:paraId="64CF04D8" w14:textId="77777777" w:rsidR="00EC7DE8" w:rsidRDefault="00EC7DE8" w:rsidP="00EC7DE8">
      <w:r>
        <w:t>Le métier de l’infirmière de l’éducation Nationale</w:t>
      </w:r>
    </w:p>
    <w:p w14:paraId="74F9C495" w14:textId="77777777" w:rsidR="00EC7DE8" w:rsidRDefault="002326D6" w:rsidP="00EC7DE8">
      <w:hyperlink r:id="rId8" w:history="1">
        <w:r w:rsidR="00EC7DE8" w:rsidRPr="00912DE1">
          <w:rPr>
            <w:rStyle w:val="Lienhypertexte"/>
          </w:rPr>
          <w:t>http://www.education.gouv.fr/cid1072/le-metier-d-infirmier-e-de-l-education-nationale-et-de-l-enseignement-superieur.html</w:t>
        </w:r>
      </w:hyperlink>
    </w:p>
    <w:p w14:paraId="2CF77A79" w14:textId="77777777" w:rsidR="00EC7DE8" w:rsidRDefault="00EC7DE8" w:rsidP="00EC7DE8"/>
    <w:p w14:paraId="2D222EA1" w14:textId="77777777" w:rsidR="00EC7DE8" w:rsidRDefault="00693DE7" w:rsidP="00EC7DE8">
      <w:r>
        <w:t>IDE de l’éducation Nationale :</w:t>
      </w:r>
    </w:p>
    <w:p w14:paraId="13639295" w14:textId="77777777" w:rsidR="00693DE7" w:rsidRDefault="00693DE7" w:rsidP="00EC7DE8">
      <w:r>
        <w:t>Extraits … :</w:t>
      </w:r>
    </w:p>
    <w:p w14:paraId="6DFB2B87" w14:textId="77777777" w:rsidR="00693DE7" w:rsidRDefault="00693DE7" w:rsidP="00693DE7">
      <w:pPr>
        <w:pStyle w:val="Titre1"/>
        <w:rPr>
          <w:rFonts w:eastAsia="Times New Roman" w:cs="Times New Roman"/>
        </w:rPr>
      </w:pPr>
      <w:r>
        <w:rPr>
          <w:rFonts w:eastAsia="Times New Roman" w:cs="Times New Roman"/>
        </w:rPr>
        <w:t xml:space="preserve">Les métiers de l'éducation nationale </w:t>
      </w:r>
    </w:p>
    <w:p w14:paraId="57C1CC3C" w14:textId="77777777" w:rsidR="00693DE7" w:rsidRDefault="00693DE7" w:rsidP="00693DE7">
      <w:pPr>
        <w:pStyle w:val="Titre2"/>
        <w:spacing w:after="360" w:afterAutospacing="0"/>
        <w:rPr>
          <w:rFonts w:eastAsia="Times New Roman" w:cs="Times New Roman"/>
        </w:rPr>
      </w:pPr>
      <w:r>
        <w:rPr>
          <w:rFonts w:eastAsia="Times New Roman" w:cs="Times New Roman"/>
        </w:rPr>
        <w:t>Être infirmier(e) de l'éducation nationale</w:t>
      </w:r>
    </w:p>
    <w:p w14:paraId="40C4ECBE" w14:textId="77777777" w:rsidR="00693DE7" w:rsidRDefault="00693DE7" w:rsidP="00693DE7">
      <w:pPr>
        <w:spacing w:before="100" w:beforeAutospacing="1" w:after="100" w:afterAutospacing="1"/>
        <w:rPr>
          <w:rFonts w:cs="Times New Roman"/>
        </w:rPr>
      </w:pPr>
      <w:bookmarkStart w:id="0" w:name="_GoBack"/>
      <w:bookmarkEnd w:id="0"/>
      <w:r>
        <w:rPr>
          <w:rFonts w:cs="Times New Roman"/>
        </w:rPr>
        <w:t>Les candidats au concours d’infirmier(e)s de l'éducation nationale peuvent consulter sur cette page les missions, conditions d'accès au concours, évolution de carrière et rémunération des personnels de ce corps</w:t>
      </w:r>
    </w:p>
    <w:p w14:paraId="5DBB11C8" w14:textId="77777777" w:rsidR="00693DE7" w:rsidRDefault="00693DE7" w:rsidP="00693DE7">
      <w:pPr>
        <w:rPr>
          <w:rFonts w:eastAsia="Times New Roman" w:cs="Times New Roman"/>
        </w:rPr>
      </w:pPr>
      <w:r>
        <w:rPr>
          <w:rFonts w:eastAsia="Times New Roman" w:cs="Times New Roman"/>
        </w:rPr>
        <w:t>Le répertoire des métiers de l'Éducation nationale</w:t>
      </w:r>
    </w:p>
    <w:p w14:paraId="6CA620E9" w14:textId="77777777" w:rsidR="00693DE7" w:rsidRDefault="00693DE7" w:rsidP="00693DE7">
      <w:pPr>
        <w:pStyle w:val="NormalWeb"/>
      </w:pPr>
      <w:r>
        <w:t>Les agents de l'Éducation nationale exercent des métiers variés et complémentaires. Leurs activités et compétences sont diverses. 105 emplois-types, regroupés en 13 familles professionnelles, ont été identifiés et décrits dans un document unique.</w:t>
      </w:r>
    </w:p>
    <w:p w14:paraId="3C498321" w14:textId="77777777" w:rsidR="00693DE7" w:rsidRDefault="00693DE7" w:rsidP="00693DE7">
      <w:pPr>
        <w:pStyle w:val="NormalWeb"/>
      </w:pPr>
      <w:r>
        <w:rPr>
          <w:rStyle w:val="lev"/>
        </w:rPr>
        <w:fldChar w:fldCharType="begin"/>
      </w:r>
      <w:r>
        <w:rPr>
          <w:rStyle w:val="lev"/>
        </w:rPr>
        <w:instrText xml:space="preserve"> HYPERLINK "http://www.education.gouv.fr/cid56479/repertoire-des-metiers-menjva-mesr.html" \o "Accédez au répertoire des métiers de l'Éducation nationale" \t "_blank" </w:instrText>
      </w:r>
      <w:r>
        <w:rPr>
          <w:rStyle w:val="lev"/>
        </w:rPr>
        <w:fldChar w:fldCharType="separate"/>
      </w:r>
      <w:r>
        <w:rPr>
          <w:rStyle w:val="Lienhypertexte"/>
          <w:b/>
          <w:bCs/>
        </w:rPr>
        <w:t xml:space="preserve">Le répertoire des métiers de l'Éducation nationale </w:t>
      </w:r>
      <w:r>
        <w:rPr>
          <w:rStyle w:val="lev"/>
        </w:rPr>
        <w:fldChar w:fldCharType="end"/>
      </w:r>
    </w:p>
    <w:p w14:paraId="6B3865D2" w14:textId="77777777" w:rsidR="00693DE7" w:rsidRDefault="002326D6" w:rsidP="00693DE7">
      <w:pPr>
        <w:numPr>
          <w:ilvl w:val="0"/>
          <w:numId w:val="2"/>
        </w:numPr>
        <w:spacing w:before="100" w:beforeAutospacing="1" w:after="100" w:afterAutospacing="1"/>
        <w:rPr>
          <w:rFonts w:eastAsia="Times New Roman" w:cs="Times New Roman"/>
        </w:rPr>
      </w:pPr>
      <w:hyperlink r:id="rId9" w:anchor="Les_missions_de_l_infirmier_e_de_l_education_nationale_et_de_l_enseignement_superieur" w:tooltip="Les missions de l infirmier e de l education nationale et de l enseignement superieur" w:history="1">
        <w:r w:rsidR="00693DE7">
          <w:rPr>
            <w:rStyle w:val="Lienhypertexte"/>
            <w:rFonts w:eastAsia="Times New Roman" w:cs="Times New Roman"/>
          </w:rPr>
          <w:t>Les missions de l'infirmier(e) de l'éducation nationale et de l'enseignement supérieur</w:t>
        </w:r>
      </w:hyperlink>
    </w:p>
    <w:p w14:paraId="6DA72B83" w14:textId="77777777" w:rsidR="00693DE7" w:rsidRDefault="002326D6" w:rsidP="00693DE7">
      <w:pPr>
        <w:numPr>
          <w:ilvl w:val="0"/>
          <w:numId w:val="2"/>
        </w:numPr>
        <w:spacing w:before="100" w:beforeAutospacing="1" w:after="100" w:afterAutospacing="1"/>
        <w:rPr>
          <w:rFonts w:eastAsia="Times New Roman" w:cs="Times New Roman"/>
        </w:rPr>
      </w:pPr>
      <w:hyperlink r:id="rId10" w:anchor="Comment_devenir_infirmier_e_de_l_education_nationale" w:tooltip="Comment devenir infirmier e de l education nationale" w:history="1">
        <w:r w:rsidR="00693DE7">
          <w:rPr>
            <w:rStyle w:val="Lienhypertexte"/>
            <w:rFonts w:eastAsia="Times New Roman" w:cs="Times New Roman"/>
          </w:rPr>
          <w:t>Comment devenir infirmier(e) de l'éducation nationale</w:t>
        </w:r>
      </w:hyperlink>
    </w:p>
    <w:p w14:paraId="413D351B" w14:textId="77777777" w:rsidR="00693DE7" w:rsidRDefault="002326D6" w:rsidP="00693DE7">
      <w:pPr>
        <w:numPr>
          <w:ilvl w:val="0"/>
          <w:numId w:val="2"/>
        </w:numPr>
        <w:spacing w:before="100" w:beforeAutospacing="1" w:after="100" w:afterAutospacing="1"/>
        <w:rPr>
          <w:rFonts w:eastAsia="Times New Roman" w:cs="Times New Roman"/>
        </w:rPr>
      </w:pPr>
      <w:hyperlink r:id="rId11" w:anchor="Carriere_des_l_infirmiers_de_l_education_nationale_et_de_l_enseignement_superieur" w:tooltip="Carriere des l infirmiers de l education nationale et de l enseignement superieur" w:history="1">
        <w:r w:rsidR="00693DE7">
          <w:rPr>
            <w:rStyle w:val="Lienhypertexte"/>
            <w:rFonts w:eastAsia="Times New Roman" w:cs="Times New Roman"/>
          </w:rPr>
          <w:t>Carrière des l'infirmiers de l'éducation nationale et de l'enseignement supérieur</w:t>
        </w:r>
      </w:hyperlink>
    </w:p>
    <w:p w14:paraId="642B11AA" w14:textId="77777777" w:rsidR="00693DE7" w:rsidRDefault="002326D6" w:rsidP="00693DE7">
      <w:pPr>
        <w:numPr>
          <w:ilvl w:val="0"/>
          <w:numId w:val="2"/>
        </w:numPr>
        <w:spacing w:before="100" w:beforeAutospacing="1" w:after="100" w:afterAutospacing="1"/>
        <w:rPr>
          <w:rFonts w:eastAsia="Times New Roman" w:cs="Times New Roman"/>
        </w:rPr>
      </w:pPr>
      <w:hyperlink r:id="rId12" w:anchor="Rémunération_de l'infirmier de l'éducation nationale et de l'enseignement supérieur" w:tooltip="Rémunération de l'infirmier de l'éducation nationale et de l'enseignement supérieur" w:history="1">
        <w:r w:rsidR="00693DE7">
          <w:rPr>
            <w:rStyle w:val="Lienhypertexte"/>
            <w:rFonts w:eastAsia="Times New Roman" w:cs="Times New Roman"/>
          </w:rPr>
          <w:t>Rémunération de l'infirmier de l'éducation nationale et de l'enseignement supérieur</w:t>
        </w:r>
      </w:hyperlink>
    </w:p>
    <w:p w14:paraId="6351A430" w14:textId="77777777" w:rsidR="00693DE7" w:rsidRDefault="00693DE7" w:rsidP="00693DE7">
      <w:pPr>
        <w:pStyle w:val="NormalWeb"/>
      </w:pPr>
      <w:r>
        <w:t>Les infirmier(e)s de l’éducation nationale ont pour tâche de participer aux actions de prévention et d'éducation à la santé auprès des élèves et des étudiants.</w:t>
      </w:r>
    </w:p>
    <w:p w14:paraId="4E14A1D3" w14:textId="77777777" w:rsidR="00693DE7" w:rsidRDefault="00693DE7" w:rsidP="00693DE7">
      <w:pPr>
        <w:pStyle w:val="Titre3"/>
        <w:rPr>
          <w:rFonts w:eastAsia="Times New Roman" w:cs="Times New Roman"/>
        </w:rPr>
      </w:pPr>
      <w:bookmarkStart w:id="1" w:name="Les_missions_de_l_infirmier_e_de_l_educa"/>
      <w:bookmarkEnd w:id="1"/>
      <w:r>
        <w:rPr>
          <w:rFonts w:eastAsia="Times New Roman" w:cs="Times New Roman"/>
        </w:rPr>
        <w:t>Les missions de l'infirmier(e) de l'Éducation nationale</w:t>
      </w:r>
    </w:p>
    <w:p w14:paraId="0890F412" w14:textId="77777777" w:rsidR="00693DE7" w:rsidRDefault="00693DE7" w:rsidP="00693DE7">
      <w:pPr>
        <w:rPr>
          <w:rFonts w:eastAsia="Times New Roman" w:cs="Times New Roman"/>
        </w:rPr>
      </w:pPr>
      <w:r>
        <w:rPr>
          <w:rFonts w:eastAsia="Times New Roman" w:cs="Times New Roman"/>
        </w:rPr>
        <w:t xml:space="preserve">Les infirmiers des administrations de l'État appartiennent depuis le 1er juin 2012 à un </w:t>
      </w:r>
      <w:r>
        <w:rPr>
          <w:rStyle w:val="lev"/>
          <w:rFonts w:eastAsia="Times New Roman" w:cs="Times New Roman"/>
        </w:rPr>
        <w:t>corps de catégorie A</w:t>
      </w:r>
      <w:r>
        <w:rPr>
          <w:rFonts w:eastAsia="Times New Roman" w:cs="Times New Roman"/>
        </w:rPr>
        <w:t>.</w:t>
      </w:r>
    </w:p>
    <w:p w14:paraId="3BF016E7" w14:textId="77777777" w:rsidR="00693DE7" w:rsidRDefault="00693DE7" w:rsidP="00693DE7">
      <w:pPr>
        <w:pStyle w:val="NormalWeb"/>
      </w:pPr>
      <w:r>
        <w:t xml:space="preserve">Les missions des infirmier(e)s de l'éducation nationale sont détaillées à </w:t>
      </w:r>
      <w:r>
        <w:fldChar w:fldCharType="begin"/>
      </w:r>
      <w:r>
        <w:instrText xml:space="preserve"> HYPERLINK "http://www.legifrance.gouv.fr/affichTexte.do?cidTexte=JORFTEXT000025838383&amp;fastPos=1&amp;fastReqId=439067522&amp;categorieLien=cid&amp;oldAction=rechTexte" \t "_blank" </w:instrText>
      </w:r>
      <w:r>
        <w:fldChar w:fldCharType="separate"/>
      </w:r>
      <w:r>
        <w:rPr>
          <w:rStyle w:val="Lienhypertexte"/>
        </w:rPr>
        <w:t>l'article 2 du décret portant statut des infirmier(e)s de l'Éducation nationale</w:t>
      </w:r>
      <w:r>
        <w:fldChar w:fldCharType="end"/>
      </w:r>
      <w:r>
        <w:t>.</w:t>
      </w:r>
    </w:p>
    <w:p w14:paraId="04AB76E3" w14:textId="77777777" w:rsidR="00693DE7" w:rsidRDefault="00693DE7" w:rsidP="00693DE7">
      <w:pPr>
        <w:pStyle w:val="NormalWeb"/>
      </w:pPr>
      <w:r>
        <w:t xml:space="preserve">Les membres des corps d'infirmiers affectés dans un service ou un établissement public de l'État, </w:t>
      </w:r>
      <w:r>
        <w:rPr>
          <w:rStyle w:val="lev"/>
        </w:rPr>
        <w:t>participent à la mise en œuvre de la politique de santé publique</w:t>
      </w:r>
      <w:r>
        <w:t>, et notamment aux actions destinées à prévenir toute altération de la santé des agents publics du fait de leur travail.</w:t>
      </w:r>
    </w:p>
    <w:p w14:paraId="40FC8335" w14:textId="77777777" w:rsidR="00693DE7" w:rsidRDefault="00693DE7" w:rsidP="00693DE7">
      <w:pPr>
        <w:pStyle w:val="NormalWeb"/>
      </w:pPr>
      <w:r>
        <w:t>Ils accomplissent les actes professionnels et dispensent les soins infirmiers sur prescription ou conseil médical, ou dans le cadre du rôle propre qui leur est dévolu.</w:t>
      </w:r>
    </w:p>
    <w:p w14:paraId="3242708E" w14:textId="77777777" w:rsidR="00693DE7" w:rsidRDefault="00693DE7" w:rsidP="00693DE7">
      <w:pPr>
        <w:pStyle w:val="NormalWeb"/>
      </w:pPr>
      <w:r>
        <w:t>Les membres des corps d'infirmiers qui sont affectés dans les établissements d'enseignement participent aux actions de prévention et d'éducation à la santé auprès des élèves et des étudiants. Ils assurent un accompagnement et un suivi personnalisé des élèves tout au long de leur scolarité.</w:t>
      </w:r>
    </w:p>
    <w:p w14:paraId="39E4CB6E" w14:textId="77777777" w:rsidR="00693DE7" w:rsidRDefault="00693DE7" w:rsidP="00693DE7">
      <w:pPr>
        <w:pStyle w:val="Titre3"/>
        <w:rPr>
          <w:rFonts w:eastAsia="Times New Roman" w:cs="Times New Roman"/>
        </w:rPr>
      </w:pPr>
      <w:bookmarkStart w:id="2" w:name="Comment_devenir_infirmier_e_de_l_educati"/>
      <w:bookmarkEnd w:id="2"/>
      <w:r>
        <w:rPr>
          <w:rFonts w:eastAsia="Times New Roman" w:cs="Times New Roman"/>
        </w:rPr>
        <w:lastRenderedPageBreak/>
        <w:t>Comment devenir infirmier(e) de l'Éducation nationale</w:t>
      </w:r>
    </w:p>
    <w:p w14:paraId="195D1E9E" w14:textId="77777777" w:rsidR="00693DE7" w:rsidRDefault="00693DE7" w:rsidP="00693DE7">
      <w:pPr>
        <w:pStyle w:val="NormalWeb"/>
        <w:spacing w:before="120" w:beforeAutospacing="0" w:after="120" w:afterAutospacing="0"/>
      </w:pPr>
      <w:r>
        <w:t>Les candidats ont accès au corps des infirmiers de l'éducation nationale par la voie d'un concours unique, et par la voie contractuelle pour les bénéficiaires de l'obligation d'emploi.</w:t>
      </w:r>
    </w:p>
    <w:p w14:paraId="246C5D34" w14:textId="77777777" w:rsidR="00693DE7" w:rsidRDefault="00693DE7" w:rsidP="00693DE7">
      <w:pPr>
        <w:pStyle w:val="NormalWeb"/>
        <w:spacing w:before="120" w:beforeAutospacing="0" w:after="120" w:afterAutospacing="0"/>
      </w:pPr>
      <w:r>
        <w:t xml:space="preserve">Pour le concours unique, voir : </w:t>
      </w:r>
      <w:r>
        <w:fldChar w:fldCharType="begin"/>
      </w:r>
      <w:r>
        <w:instrText xml:space="preserve"> HYPERLINK "http://www.education.gouv.fr/cid109872/les-recrutements-des-infirmier-e-s-de-l-education-nationale.html" \o "les recrutements des infirmiers de l'éducation nationale" \t "_blank" </w:instrText>
      </w:r>
      <w:r>
        <w:fldChar w:fldCharType="separate"/>
      </w:r>
      <w:r>
        <w:rPr>
          <w:rStyle w:val="Lienhypertexte"/>
        </w:rPr>
        <w:t>les recrutements des infirmiers de l'éducation nationale</w:t>
      </w:r>
      <w:r>
        <w:fldChar w:fldCharType="end"/>
      </w:r>
    </w:p>
    <w:p w14:paraId="6C406A81" w14:textId="77777777" w:rsidR="00693DE7" w:rsidRDefault="00693DE7" w:rsidP="00693DE7">
      <w:pPr>
        <w:pStyle w:val="NormalWeb"/>
        <w:spacing w:before="120" w:beforeAutospacing="0" w:after="120" w:afterAutospacing="0"/>
      </w:pPr>
      <w:r>
        <w:t xml:space="preserve">Pour le recrutement des bénéficiaires de l'obligation d'emploi, voir : </w:t>
      </w:r>
      <w:r>
        <w:fldChar w:fldCharType="begin"/>
      </w:r>
      <w:r>
        <w:instrText xml:space="preserve"> HYPERLINK "http://www.education.gouv.fr/cid113589/recrutement-d-attaches-d-administration-de-l-etat-reserve-aux-beneficiaires-de-l-obligation-d-emploi.html" \o "Les recrutements des bénéficiaires de l'obligation d'emploi" \t "_blank" </w:instrText>
      </w:r>
      <w:r>
        <w:fldChar w:fldCharType="separate"/>
      </w:r>
      <w:r>
        <w:rPr>
          <w:rStyle w:val="Lienhypertexte"/>
        </w:rPr>
        <w:t>les recrutements des bénéficiaires de l'obligation d'emploi</w:t>
      </w:r>
      <w:r>
        <w:fldChar w:fldCharType="end"/>
      </w:r>
      <w:r>
        <w:t xml:space="preserve"> et </w:t>
      </w:r>
      <w:r>
        <w:fldChar w:fldCharType="begin"/>
      </w:r>
      <w:r>
        <w:instrText xml:space="preserve"> HYPERLINK "http://www.education.gouv.fr/cid65889/le-recrutement-des-personnes-en-situation-de-handicap.html" \o "le recrutement des personnes en situation de handicap" \t "_blank" </w:instrText>
      </w:r>
      <w:r>
        <w:fldChar w:fldCharType="separate"/>
      </w:r>
      <w:r>
        <w:rPr>
          <w:rStyle w:val="Lienhypertexte"/>
        </w:rPr>
        <w:t>le recrutement des personnes en situation de handicap</w:t>
      </w:r>
      <w:r>
        <w:fldChar w:fldCharType="end"/>
      </w:r>
    </w:p>
    <w:p w14:paraId="7E42D62A" w14:textId="77777777" w:rsidR="00693DE7" w:rsidRDefault="00693DE7" w:rsidP="00693DE7">
      <w:pPr>
        <w:pStyle w:val="NormalWeb"/>
      </w:pPr>
      <w:r>
        <w:t>Les concours d'infirmier(e)s sont ouverts aux candidats titulaires :</w:t>
      </w:r>
    </w:p>
    <w:p w14:paraId="651EFA79" w14:textId="77777777" w:rsidR="00693DE7" w:rsidRDefault="00693DE7" w:rsidP="00693DE7">
      <w:pPr>
        <w:numPr>
          <w:ilvl w:val="0"/>
          <w:numId w:val="3"/>
        </w:numPr>
        <w:spacing w:before="100" w:beforeAutospacing="1" w:after="240"/>
        <w:rPr>
          <w:rFonts w:eastAsia="Times New Roman" w:cs="Times New Roman"/>
        </w:rPr>
      </w:pPr>
      <w:r>
        <w:rPr>
          <w:rFonts w:eastAsia="Times New Roman" w:cs="Times New Roman"/>
        </w:rPr>
        <w:t>de l'un des titres de formation, certificats ou diplômes mentionnés aux articles L.4311-3 et L4311-5 du code de la santé publique ;</w:t>
      </w:r>
    </w:p>
    <w:p w14:paraId="707BDF7A" w14:textId="77777777" w:rsidR="00693DE7" w:rsidRDefault="00693DE7" w:rsidP="00693DE7">
      <w:pPr>
        <w:numPr>
          <w:ilvl w:val="0"/>
          <w:numId w:val="3"/>
        </w:numPr>
        <w:spacing w:before="100" w:beforeAutospacing="1" w:after="100" w:afterAutospacing="1"/>
        <w:rPr>
          <w:rFonts w:eastAsia="Times New Roman" w:cs="Times New Roman"/>
        </w:rPr>
      </w:pPr>
      <w:r>
        <w:rPr>
          <w:rFonts w:eastAsia="Times New Roman" w:cs="Times New Roman"/>
        </w:rPr>
        <w:t>d'une autorisation d'exercer la profession d'infirmier délivrée en application de l'article L.4331-4 du même code.</w:t>
      </w:r>
    </w:p>
    <w:p w14:paraId="5B393E42" w14:textId="77777777" w:rsidR="00693DE7" w:rsidRDefault="00693DE7" w:rsidP="00693DE7">
      <w:pPr>
        <w:pStyle w:val="NormalWeb"/>
      </w:pPr>
      <w:r>
        <w:t>Pour en savoir plus, consultez les articles correspondants sur le site Légifrance :</w:t>
      </w:r>
    </w:p>
    <w:p w14:paraId="3E165C64" w14:textId="77777777" w:rsidR="00693DE7" w:rsidRDefault="00693DE7" w:rsidP="00693DE7">
      <w:pPr>
        <w:pStyle w:val="NormalWeb"/>
      </w:pPr>
      <w:r>
        <w:fldChar w:fldCharType="begin"/>
      </w:r>
      <w:r>
        <w:instrText xml:space="preserve"> HYPERLINK "https://www.legifrance.gouv.fr/affichCodeArticle.do;jsessionid=B9601C681504A0BC59A561021FCC5C9E.tpdjo04v_3?idArticle=LEGIARTI000021503793&amp;cidTexte=LEGITEXT000006072665&amp;dateTexte=20120619" \t "_blank" </w:instrText>
      </w:r>
      <w:r>
        <w:fldChar w:fldCharType="separate"/>
      </w:r>
      <w:r>
        <w:rPr>
          <w:rStyle w:val="Lienhypertexte"/>
        </w:rPr>
        <w:t>Article L.4311-3 du code de la santé publique</w:t>
      </w:r>
      <w:r>
        <w:fldChar w:fldCharType="end"/>
      </w:r>
      <w:r>
        <w:br/>
      </w:r>
      <w:r>
        <w:br/>
      </w:r>
      <w:r>
        <w:fldChar w:fldCharType="begin"/>
      </w:r>
      <w:r>
        <w:instrText xml:space="preserve"> HYPERLINK "https://www.legifrance.gouv.fr/affichCodeArticle.do;jsessionid=B9601C681504A0BC59A561021FCC5C9E.tpdjo04v_3?idArticle=LEGIARTI000021503790&amp;cidTexte=LEGITEXT000006072665&amp;dateTexte=20120619" \t "_blank" </w:instrText>
      </w:r>
      <w:r>
        <w:fldChar w:fldCharType="separate"/>
      </w:r>
      <w:r>
        <w:rPr>
          <w:rStyle w:val="Lienhypertexte"/>
        </w:rPr>
        <w:t>Article L.4311-4 du code de la santé publique</w:t>
      </w:r>
      <w:r>
        <w:fldChar w:fldCharType="end"/>
      </w:r>
      <w:r>
        <w:br/>
      </w:r>
      <w:r>
        <w:br/>
      </w:r>
      <w:r>
        <w:fldChar w:fldCharType="begin"/>
      </w:r>
      <w:r>
        <w:instrText xml:space="preserve"> HYPERLINK "https://www.legifrance.gouv.fr/affichCodeArticle.do;jsessionid=B9601C681504A0BC59A561021FCC5C9E.tpdjo04v_3?idArticle=LEGIARTI000006689216&amp;cidTexte=LEGITEXT000006072665&amp;dateTexte=20120619" \t "_blank" </w:instrText>
      </w:r>
      <w:r>
        <w:fldChar w:fldCharType="separate"/>
      </w:r>
      <w:r>
        <w:rPr>
          <w:rStyle w:val="Lienhypertexte"/>
        </w:rPr>
        <w:t>Article L.4311-5 du code de la santé publique</w:t>
      </w:r>
      <w:r>
        <w:fldChar w:fldCharType="end"/>
      </w:r>
    </w:p>
    <w:p w14:paraId="7AE3502D" w14:textId="77777777" w:rsidR="00693DE7" w:rsidRDefault="00693DE7" w:rsidP="00693DE7">
      <w:pPr>
        <w:pStyle w:val="Titre3"/>
        <w:rPr>
          <w:rFonts w:eastAsia="Times New Roman" w:cs="Times New Roman"/>
        </w:rPr>
      </w:pPr>
      <w:bookmarkStart w:id="3" w:name="Carriere_des_l_infirmiers_de_l_education"/>
      <w:bookmarkEnd w:id="3"/>
      <w:r>
        <w:rPr>
          <w:rFonts w:eastAsia="Times New Roman" w:cs="Times New Roman"/>
        </w:rPr>
        <w:t>Carrière des l'infirmiers de l'Éducation nationale</w:t>
      </w:r>
    </w:p>
    <w:p w14:paraId="7D87C51B" w14:textId="77777777" w:rsidR="00693DE7" w:rsidRDefault="00693DE7" w:rsidP="00693DE7">
      <w:pPr>
        <w:pStyle w:val="NormalWeb"/>
      </w:pPr>
      <w:r>
        <w:t>Les infirmiers de classe normale ayant atteint le cinquième échelon et justifiant d'au moins 9 ans de services effectifs dans un des corps ou cadre d'emploi d'infirmier de catégorie A, ou dans un corps de militaire d'infirmiers de niveau équivalent, dont 4 années accomplies dans un des corps régis par le décret n°2012-762 du 9 mai 2012, peuvent être promus à la classe supérieure du grade d'infirmiers.</w:t>
      </w:r>
    </w:p>
    <w:p w14:paraId="5CA19943" w14:textId="77777777" w:rsidR="00693DE7" w:rsidRDefault="00693DE7" w:rsidP="00693DE7">
      <w:pPr>
        <w:pStyle w:val="Titre3"/>
        <w:rPr>
          <w:rFonts w:eastAsia="Times New Roman" w:cs="Times New Roman"/>
        </w:rPr>
      </w:pPr>
      <w:bookmarkStart w:id="4" w:name="Rémunération_de_l'infirmier_de_l'éducati"/>
      <w:bookmarkEnd w:id="4"/>
      <w:r>
        <w:rPr>
          <w:rFonts w:eastAsia="Times New Roman" w:cs="Times New Roman"/>
        </w:rPr>
        <w:t>Rémunération de l'infirmier de l'Éducation nationale</w:t>
      </w:r>
    </w:p>
    <w:p w14:paraId="3E81944E" w14:textId="77777777" w:rsidR="00693DE7" w:rsidRDefault="00693DE7" w:rsidP="00693DE7">
      <w:pPr>
        <w:pStyle w:val="Titre4"/>
        <w:rPr>
          <w:rFonts w:eastAsia="Times New Roman" w:cs="Times New Roman"/>
        </w:rPr>
      </w:pPr>
      <w:r>
        <w:rPr>
          <w:rFonts w:eastAsia="Times New Roman" w:cs="Times New Roman"/>
        </w:rPr>
        <w:t>Tableau de rémunération des infirmiers de catégorie A - Données au 1er septembre 2017</w:t>
      </w:r>
    </w:p>
    <w:p w14:paraId="0C233C92" w14:textId="77777777" w:rsidR="00693DE7" w:rsidRDefault="00693DE7" w:rsidP="00693DE7">
      <w:pPr>
        <w:pStyle w:val="NormalWeb"/>
      </w:pPr>
      <w:r>
        <w:t>Le corps des infirmiers de l'éducation nationale et de l'enseignement supérieur comporte trois grades :</w:t>
      </w:r>
    </w:p>
    <w:p w14:paraId="3ED76469" w14:textId="77777777" w:rsidR="00693DE7" w:rsidRDefault="00693DE7" w:rsidP="00693DE7">
      <w:pPr>
        <w:numPr>
          <w:ilvl w:val="0"/>
          <w:numId w:val="4"/>
        </w:numPr>
        <w:spacing w:before="100" w:beforeAutospacing="1" w:after="100" w:afterAutospacing="1"/>
        <w:rPr>
          <w:rFonts w:eastAsia="Times New Roman" w:cs="Times New Roman"/>
        </w:rPr>
      </w:pPr>
      <w:r>
        <w:rPr>
          <w:rFonts w:eastAsia="Times New Roman" w:cs="Times New Roman"/>
        </w:rPr>
        <w:t>la classe normale qui comprend neuf échelons</w:t>
      </w:r>
    </w:p>
    <w:p w14:paraId="6833F2E6" w14:textId="77777777" w:rsidR="00693DE7" w:rsidRDefault="00693DE7" w:rsidP="00693DE7">
      <w:pPr>
        <w:numPr>
          <w:ilvl w:val="0"/>
          <w:numId w:val="4"/>
        </w:numPr>
        <w:spacing w:before="100" w:beforeAutospacing="1" w:after="100" w:afterAutospacing="1"/>
        <w:rPr>
          <w:rFonts w:eastAsia="Times New Roman" w:cs="Times New Roman"/>
        </w:rPr>
      </w:pPr>
      <w:r>
        <w:rPr>
          <w:rFonts w:eastAsia="Times New Roman" w:cs="Times New Roman"/>
        </w:rPr>
        <w:t>la classe supérieure qui comprend sept échelons</w:t>
      </w:r>
    </w:p>
    <w:p w14:paraId="2BFA4AD5" w14:textId="77777777" w:rsidR="00693DE7" w:rsidRDefault="00693DE7" w:rsidP="00693DE7">
      <w:pPr>
        <w:numPr>
          <w:ilvl w:val="0"/>
          <w:numId w:val="4"/>
        </w:numPr>
        <w:spacing w:before="100" w:beforeAutospacing="1" w:after="100" w:afterAutospacing="1"/>
        <w:rPr>
          <w:rFonts w:eastAsia="Times New Roman" w:cs="Times New Roman"/>
        </w:rPr>
      </w:pPr>
      <w:r>
        <w:rPr>
          <w:rFonts w:eastAsia="Times New Roman" w:cs="Times New Roman"/>
        </w:rPr>
        <w:t>la hors classe qui comprend onze échelons</w:t>
      </w:r>
    </w:p>
    <w:p w14:paraId="3C1588B9" w14:textId="77777777" w:rsidR="00693DE7" w:rsidRDefault="00693DE7" w:rsidP="00693DE7">
      <w:pPr>
        <w:pStyle w:val="NormalWeb"/>
      </w:pPr>
      <w:r>
        <w:t>Les rémunérations sont exprimées en brut. Les traitement mensuels s'entendent hors perception de l'indemnité de résidence ou du supplément familial de traitement. Les taux des indemnités sont annuels.</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07"/>
        <w:gridCol w:w="1508"/>
        <w:gridCol w:w="2742"/>
        <w:gridCol w:w="4393"/>
      </w:tblGrid>
      <w:tr w:rsidR="00693DE7" w14:paraId="29B084EE" w14:textId="77777777" w:rsidTr="00693DE7">
        <w:trPr>
          <w:tblHeader/>
          <w:tblCellSpacing w:w="0" w:type="dxa"/>
        </w:trPr>
        <w:tc>
          <w:tcPr>
            <w:tcW w:w="4060" w:type="dxa"/>
            <w:tcBorders>
              <w:top w:val="outset" w:sz="6" w:space="0" w:color="auto"/>
              <w:left w:val="outset" w:sz="6" w:space="0" w:color="auto"/>
              <w:bottom w:val="outset" w:sz="6" w:space="0" w:color="auto"/>
              <w:right w:val="outset" w:sz="6" w:space="0" w:color="auto"/>
            </w:tcBorders>
            <w:hideMark/>
          </w:tcPr>
          <w:p w14:paraId="212AF5A7" w14:textId="77777777" w:rsidR="00693DE7" w:rsidRDefault="00693DE7">
            <w:pPr>
              <w:jc w:val="center"/>
              <w:rPr>
                <w:rFonts w:ascii="Times" w:eastAsia="Times New Roman" w:hAnsi="Times" w:cs="Times New Roman"/>
                <w:b/>
                <w:bCs/>
              </w:rPr>
            </w:pPr>
            <w:r>
              <w:rPr>
                <w:rFonts w:eastAsia="Times New Roman" w:cs="Times New Roman"/>
                <w:b/>
                <w:bCs/>
              </w:rPr>
              <w:t>Situation (1)</w:t>
            </w:r>
          </w:p>
        </w:tc>
        <w:tc>
          <w:tcPr>
            <w:tcW w:w="2320" w:type="dxa"/>
            <w:tcBorders>
              <w:top w:val="outset" w:sz="6" w:space="0" w:color="auto"/>
              <w:left w:val="outset" w:sz="6" w:space="0" w:color="auto"/>
              <w:bottom w:val="outset" w:sz="6" w:space="0" w:color="auto"/>
              <w:right w:val="outset" w:sz="6" w:space="0" w:color="auto"/>
            </w:tcBorders>
            <w:hideMark/>
          </w:tcPr>
          <w:p w14:paraId="081ED659" w14:textId="77777777" w:rsidR="00693DE7" w:rsidRDefault="00693DE7">
            <w:pPr>
              <w:jc w:val="center"/>
              <w:rPr>
                <w:rFonts w:ascii="Times" w:eastAsia="Times New Roman" w:hAnsi="Times" w:cs="Times New Roman"/>
                <w:b/>
                <w:bCs/>
              </w:rPr>
            </w:pPr>
            <w:r>
              <w:rPr>
                <w:rFonts w:eastAsia="Times New Roman" w:cs="Times New Roman"/>
                <w:b/>
                <w:bCs/>
              </w:rPr>
              <w:t>Traitement mensuel brut</w:t>
            </w:r>
          </w:p>
        </w:tc>
        <w:tc>
          <w:tcPr>
            <w:tcW w:w="8780" w:type="dxa"/>
            <w:tcBorders>
              <w:top w:val="outset" w:sz="6" w:space="0" w:color="auto"/>
              <w:left w:val="outset" w:sz="6" w:space="0" w:color="auto"/>
              <w:bottom w:val="outset" w:sz="6" w:space="0" w:color="auto"/>
              <w:right w:val="outset" w:sz="6" w:space="0" w:color="auto"/>
            </w:tcBorders>
            <w:hideMark/>
          </w:tcPr>
          <w:p w14:paraId="2211BD2C" w14:textId="77777777" w:rsidR="00693DE7" w:rsidRDefault="00693DE7">
            <w:pPr>
              <w:jc w:val="center"/>
              <w:rPr>
                <w:rFonts w:ascii="Times" w:eastAsia="Times New Roman" w:hAnsi="Times" w:cs="Times New Roman"/>
                <w:b/>
                <w:bCs/>
              </w:rPr>
            </w:pPr>
            <w:r>
              <w:rPr>
                <w:rFonts w:eastAsia="Times New Roman" w:cs="Times New Roman"/>
                <w:b/>
                <w:bCs/>
              </w:rPr>
              <w:t>Indemnités annuelles brutes</w:t>
            </w:r>
          </w:p>
        </w:tc>
        <w:tc>
          <w:tcPr>
            <w:tcW w:w="16040" w:type="dxa"/>
            <w:tcBorders>
              <w:top w:val="outset" w:sz="6" w:space="0" w:color="auto"/>
              <w:left w:val="outset" w:sz="6" w:space="0" w:color="auto"/>
              <w:bottom w:val="outset" w:sz="6" w:space="0" w:color="auto"/>
              <w:right w:val="outset" w:sz="6" w:space="0" w:color="auto"/>
            </w:tcBorders>
            <w:hideMark/>
          </w:tcPr>
          <w:p w14:paraId="1D92F43D" w14:textId="77777777" w:rsidR="00693DE7" w:rsidRDefault="00693DE7">
            <w:pPr>
              <w:jc w:val="center"/>
              <w:rPr>
                <w:rFonts w:ascii="Times" w:eastAsia="Times New Roman" w:hAnsi="Times" w:cs="Times New Roman"/>
                <w:b/>
                <w:bCs/>
              </w:rPr>
            </w:pPr>
            <w:r>
              <w:rPr>
                <w:rFonts w:eastAsia="Times New Roman" w:cs="Times New Roman"/>
                <w:b/>
                <w:bCs/>
              </w:rPr>
              <w:t>Indemnité brute versée à l'entrée dans le métier</w:t>
            </w:r>
          </w:p>
        </w:tc>
      </w:tr>
      <w:tr w:rsidR="00693DE7" w14:paraId="0A4D188F" w14:textId="77777777" w:rsidTr="00693DE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hideMark/>
          </w:tcPr>
          <w:p w14:paraId="73E85DD9" w14:textId="77777777" w:rsidR="00693DE7" w:rsidRDefault="00693DE7">
            <w:pPr>
              <w:rPr>
                <w:rFonts w:ascii="Times" w:eastAsia="Times New Roman" w:hAnsi="Times" w:cs="Times New Roman"/>
              </w:rPr>
            </w:pPr>
            <w:r>
              <w:rPr>
                <w:rFonts w:eastAsia="Times New Roman" w:cs="Times New Roman"/>
              </w:rPr>
              <w:t>Année de stage</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14:paraId="3465414C" w14:textId="77777777" w:rsidR="00693DE7" w:rsidRDefault="00693DE7">
            <w:pPr>
              <w:rPr>
                <w:rFonts w:ascii="Times" w:eastAsia="Times New Roman" w:hAnsi="Times" w:cs="Times New Roman"/>
              </w:rPr>
            </w:pPr>
            <w:r>
              <w:rPr>
                <w:rFonts w:eastAsia="Times New Roman" w:cs="Times New Roman"/>
              </w:rPr>
              <w:t>1 748 €</w:t>
            </w:r>
          </w:p>
        </w:tc>
        <w:tc>
          <w:tcPr>
            <w:tcW w:w="0" w:type="auto"/>
            <w:vMerge w:val="restart"/>
            <w:tcBorders>
              <w:top w:val="outset" w:sz="6" w:space="0" w:color="auto"/>
              <w:left w:val="outset" w:sz="6" w:space="0" w:color="auto"/>
              <w:bottom w:val="outset" w:sz="6" w:space="0" w:color="auto"/>
              <w:right w:val="outset" w:sz="6" w:space="0" w:color="auto"/>
            </w:tcBorders>
            <w:hideMark/>
          </w:tcPr>
          <w:p w14:paraId="2B86D701" w14:textId="77777777" w:rsidR="00693DE7" w:rsidRDefault="00693DE7">
            <w:pPr>
              <w:pStyle w:val="NormalWeb"/>
            </w:pPr>
            <w:r>
              <w:t xml:space="preserve">- </w:t>
            </w:r>
            <w:r>
              <w:rPr>
                <w:rStyle w:val="AcronymeHTML"/>
                <w:b/>
                <w:bCs/>
                <w:lang w:val="fr-FR"/>
              </w:rPr>
              <w:t>RIFSEEP</w:t>
            </w:r>
            <w:r>
              <w:rPr>
                <w:rStyle w:val="lev"/>
              </w:rPr>
              <w:t xml:space="preserve"> (</w:t>
            </w:r>
            <w:r>
              <w:rPr>
                <w:rStyle w:val="AcronymeHTML"/>
                <w:b/>
                <w:bCs/>
                <w:lang w:val="fr-FR"/>
              </w:rPr>
              <w:t>IFSE</w:t>
            </w:r>
            <w:r>
              <w:rPr>
                <w:rStyle w:val="lev"/>
              </w:rPr>
              <w:t xml:space="preserve"> + CIA) (2)</w:t>
            </w:r>
          </w:p>
          <w:p w14:paraId="6EF30565" w14:textId="77777777" w:rsidR="00693DE7" w:rsidRDefault="00693DE7">
            <w:pPr>
              <w:pStyle w:val="NormalWeb"/>
            </w:pPr>
            <w:r>
              <w:rPr>
                <w:rStyle w:val="lev"/>
              </w:rPr>
              <w:t>- Conseiller auprès du recteur (NBI)</w:t>
            </w:r>
            <w:r>
              <w:t> : 1 687 €</w:t>
            </w:r>
          </w:p>
          <w:p w14:paraId="7C22F131" w14:textId="77777777" w:rsidR="00693DE7" w:rsidRDefault="00693DE7">
            <w:pPr>
              <w:pStyle w:val="NormalWeb"/>
            </w:pPr>
            <w:r>
              <w:rPr>
                <w:rStyle w:val="lev"/>
              </w:rPr>
              <w:t>- Infirmier internat</w:t>
            </w:r>
            <w:r>
              <w:t> : 562 €</w:t>
            </w:r>
            <w:r>
              <w:br/>
            </w:r>
            <w:r>
              <w:br/>
              <w:t xml:space="preserve">- </w:t>
            </w:r>
            <w:r>
              <w:rPr>
                <w:rStyle w:val="lev"/>
              </w:rPr>
              <w:t xml:space="preserve">Réseau éducation prioritaire </w:t>
            </w:r>
            <w:r>
              <w:rPr>
                <w:rStyle w:val="AcronymeHTML"/>
                <w:b/>
                <w:bCs/>
                <w:lang w:val="fr-FR"/>
              </w:rPr>
              <w:t>REP</w:t>
            </w:r>
            <w:r>
              <w:t> : 1 734 €</w:t>
            </w:r>
            <w:r>
              <w:br/>
            </w:r>
            <w:r>
              <w:br/>
              <w:t xml:space="preserve">- </w:t>
            </w:r>
            <w:r>
              <w:rPr>
                <w:rStyle w:val="lev"/>
              </w:rPr>
              <w:t>Réseau éducation prioritaire REP+</w:t>
            </w:r>
            <w:r>
              <w:t> : 2 312 €</w:t>
            </w:r>
            <w:r>
              <w:br/>
              <w:t> </w:t>
            </w:r>
          </w:p>
        </w:tc>
        <w:tc>
          <w:tcPr>
            <w:tcW w:w="0" w:type="auto"/>
            <w:vMerge w:val="restart"/>
            <w:tcBorders>
              <w:top w:val="outset" w:sz="6" w:space="0" w:color="auto"/>
              <w:left w:val="outset" w:sz="6" w:space="0" w:color="auto"/>
              <w:bottom w:val="outset" w:sz="6" w:space="0" w:color="auto"/>
              <w:right w:val="outset" w:sz="6" w:space="0" w:color="auto"/>
            </w:tcBorders>
            <w:hideMark/>
          </w:tcPr>
          <w:p w14:paraId="638BEE98" w14:textId="77777777" w:rsidR="00693DE7" w:rsidRDefault="00693DE7">
            <w:pPr>
              <w:rPr>
                <w:rFonts w:ascii="Times" w:eastAsia="Times New Roman" w:hAnsi="Times" w:cs="Times New Roman"/>
              </w:rPr>
            </w:pPr>
            <w:r>
              <w:rPr>
                <w:rFonts w:eastAsia="Times New Roman" w:cs="Times New Roman"/>
              </w:rPr>
              <w:t xml:space="preserve">- </w:t>
            </w:r>
            <w:r>
              <w:rPr>
                <w:rStyle w:val="lev"/>
                <w:rFonts w:eastAsia="Times New Roman" w:cs="Times New Roman"/>
              </w:rPr>
              <w:t>Prime d'installation</w:t>
            </w:r>
            <w:r>
              <w:rPr>
                <w:rFonts w:eastAsia="Times New Roman" w:cs="Times New Roman"/>
              </w:rPr>
              <w:t> : 2 000 €</w:t>
            </w:r>
          </w:p>
        </w:tc>
      </w:tr>
      <w:tr w:rsidR="00693DE7" w14:paraId="26D88C06" w14:textId="77777777" w:rsidTr="00693DE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hideMark/>
          </w:tcPr>
          <w:p w14:paraId="4AB3E989" w14:textId="77777777" w:rsidR="00693DE7" w:rsidRDefault="00693DE7">
            <w:pPr>
              <w:rPr>
                <w:rFonts w:ascii="Times" w:eastAsia="Times New Roman" w:hAnsi="Times" w:cs="Times New Roman"/>
              </w:rPr>
            </w:pPr>
            <w:r>
              <w:rPr>
                <w:rFonts w:eastAsia="Times New Roman" w:cs="Times New Roman"/>
              </w:rPr>
              <w:t>Année de titularisation</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14:paraId="73130076" w14:textId="77777777" w:rsidR="00693DE7" w:rsidRDefault="00693DE7">
            <w:pPr>
              <w:rPr>
                <w:rFonts w:ascii="Times" w:eastAsia="Times New Roman" w:hAnsi="Times" w:cs="Times New Roman"/>
              </w:rPr>
            </w:pPr>
            <w:r>
              <w:rPr>
                <w:rFonts w:eastAsia="Times New Roman" w:cs="Times New Roman"/>
              </w:rPr>
              <w:t>1 818 €</w:t>
            </w:r>
          </w:p>
        </w:tc>
        <w:tc>
          <w:tcPr>
            <w:tcW w:w="0" w:type="auto"/>
            <w:vMerge/>
            <w:tcBorders>
              <w:top w:val="outset" w:sz="6" w:space="0" w:color="auto"/>
              <w:left w:val="outset" w:sz="6" w:space="0" w:color="auto"/>
              <w:bottom w:val="outset" w:sz="6" w:space="0" w:color="auto"/>
              <w:right w:val="outset" w:sz="6" w:space="0" w:color="auto"/>
            </w:tcBorders>
            <w:shd w:val="clear" w:color="auto" w:fill="E0E0E0"/>
            <w:vAlign w:val="center"/>
            <w:hideMark/>
          </w:tcPr>
          <w:p w14:paraId="3B05AAF3" w14:textId="77777777" w:rsidR="00693DE7" w:rsidRDefault="00693DE7">
            <w:pPr>
              <w:rPr>
                <w:rFonts w:ascii="Times" w:hAnsi="Times" w:cs="Times New Roman"/>
              </w:rPr>
            </w:pPr>
          </w:p>
        </w:tc>
        <w:tc>
          <w:tcPr>
            <w:tcW w:w="0" w:type="auto"/>
            <w:vMerge/>
            <w:tcBorders>
              <w:top w:val="outset" w:sz="6" w:space="0" w:color="auto"/>
              <w:left w:val="outset" w:sz="6" w:space="0" w:color="auto"/>
              <w:bottom w:val="outset" w:sz="6" w:space="0" w:color="auto"/>
              <w:right w:val="outset" w:sz="6" w:space="0" w:color="auto"/>
            </w:tcBorders>
            <w:shd w:val="clear" w:color="auto" w:fill="E0E0E0"/>
            <w:vAlign w:val="center"/>
            <w:hideMark/>
          </w:tcPr>
          <w:p w14:paraId="637BFE52" w14:textId="77777777" w:rsidR="00693DE7" w:rsidRDefault="00693DE7">
            <w:pPr>
              <w:rPr>
                <w:rFonts w:ascii="Times" w:eastAsia="Times New Roman" w:hAnsi="Times" w:cs="Times New Roman"/>
              </w:rPr>
            </w:pPr>
          </w:p>
        </w:tc>
      </w:tr>
      <w:tr w:rsidR="00693DE7" w14:paraId="3D0FF11D" w14:textId="77777777" w:rsidTr="00693DE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C807BCC" w14:textId="77777777" w:rsidR="00693DE7" w:rsidRDefault="00693DE7">
            <w:pPr>
              <w:rPr>
                <w:rFonts w:ascii="Times" w:eastAsia="Times New Roman" w:hAnsi="Times" w:cs="Times New Roman"/>
              </w:rPr>
            </w:pPr>
            <w:r>
              <w:rPr>
                <w:rFonts w:eastAsia="Times New Roman" w:cs="Times New Roman"/>
              </w:rPr>
              <w:t>À 10 ans de carrière</w:t>
            </w:r>
          </w:p>
        </w:tc>
        <w:tc>
          <w:tcPr>
            <w:tcW w:w="0" w:type="auto"/>
            <w:tcBorders>
              <w:top w:val="outset" w:sz="6" w:space="0" w:color="auto"/>
              <w:left w:val="outset" w:sz="6" w:space="0" w:color="auto"/>
              <w:bottom w:val="outset" w:sz="6" w:space="0" w:color="auto"/>
              <w:right w:val="outset" w:sz="6" w:space="0" w:color="auto"/>
            </w:tcBorders>
            <w:hideMark/>
          </w:tcPr>
          <w:p w14:paraId="481A3519" w14:textId="77777777" w:rsidR="00693DE7" w:rsidRDefault="00693DE7">
            <w:pPr>
              <w:rPr>
                <w:rFonts w:ascii="Times" w:eastAsia="Times New Roman" w:hAnsi="Times" w:cs="Times New Roman"/>
              </w:rPr>
            </w:pPr>
            <w:r>
              <w:rPr>
                <w:rFonts w:eastAsia="Times New Roman" w:cs="Times New Roman"/>
              </w:rPr>
              <w:t>2 090 €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073E0D1" w14:textId="77777777" w:rsidR="00693DE7" w:rsidRDefault="00693DE7">
            <w:pPr>
              <w:rPr>
                <w:rFonts w:ascii="Times" w:hAnsi="Times" w:cs="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8847882" w14:textId="77777777" w:rsidR="00693DE7" w:rsidRDefault="00693DE7">
            <w:pPr>
              <w:rPr>
                <w:rFonts w:ascii="Times" w:eastAsia="Times New Roman" w:hAnsi="Times" w:cs="Times New Roman"/>
              </w:rPr>
            </w:pPr>
          </w:p>
        </w:tc>
      </w:tr>
      <w:tr w:rsidR="00693DE7" w14:paraId="4F531227" w14:textId="77777777" w:rsidTr="00693DE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A1AFDE" w14:textId="77777777" w:rsidR="00693DE7" w:rsidRDefault="00693DE7">
            <w:pPr>
              <w:rPr>
                <w:rFonts w:ascii="Times" w:eastAsia="Times New Roman" w:hAnsi="Times" w:cs="Times New Roman"/>
              </w:rPr>
            </w:pPr>
            <w:r>
              <w:rPr>
                <w:rFonts w:eastAsia="Times New Roman" w:cs="Times New Roman"/>
              </w:rPr>
              <w:t>À 20 ans de carrière</w:t>
            </w:r>
          </w:p>
        </w:tc>
        <w:tc>
          <w:tcPr>
            <w:tcW w:w="0" w:type="auto"/>
            <w:tcBorders>
              <w:top w:val="outset" w:sz="6" w:space="0" w:color="auto"/>
              <w:left w:val="outset" w:sz="6" w:space="0" w:color="auto"/>
              <w:bottom w:val="outset" w:sz="6" w:space="0" w:color="auto"/>
              <w:right w:val="outset" w:sz="6" w:space="0" w:color="auto"/>
            </w:tcBorders>
            <w:hideMark/>
          </w:tcPr>
          <w:p w14:paraId="00E49252" w14:textId="77777777" w:rsidR="00693DE7" w:rsidRDefault="00693DE7">
            <w:pPr>
              <w:rPr>
                <w:rFonts w:ascii="Times" w:eastAsia="Times New Roman" w:hAnsi="Times" w:cs="Times New Roman"/>
              </w:rPr>
            </w:pPr>
            <w:r>
              <w:rPr>
                <w:rFonts w:eastAsia="Times New Roman" w:cs="Times New Roman"/>
              </w:rPr>
              <w:t>2 455 €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BCE0FE1" w14:textId="77777777" w:rsidR="00693DE7" w:rsidRDefault="00693DE7">
            <w:pPr>
              <w:rPr>
                <w:rFonts w:ascii="Times" w:hAnsi="Times" w:cs="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441E82" w14:textId="77777777" w:rsidR="00693DE7" w:rsidRDefault="00693DE7">
            <w:pPr>
              <w:rPr>
                <w:rFonts w:ascii="Times" w:eastAsia="Times New Roman" w:hAnsi="Times" w:cs="Times New Roman"/>
              </w:rPr>
            </w:pPr>
          </w:p>
        </w:tc>
      </w:tr>
      <w:tr w:rsidR="00693DE7" w14:paraId="793D6CD3" w14:textId="77777777" w:rsidTr="00693DE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0EC5376" w14:textId="77777777" w:rsidR="00693DE7" w:rsidRDefault="00693DE7">
            <w:pPr>
              <w:rPr>
                <w:rFonts w:ascii="Times" w:eastAsia="Times New Roman" w:hAnsi="Times" w:cs="Times New Roman"/>
              </w:rPr>
            </w:pPr>
            <w:r>
              <w:rPr>
                <w:rFonts w:eastAsia="Times New Roman" w:cs="Times New Roman"/>
              </w:rPr>
              <w:t>À 30 ans de carrière</w:t>
            </w:r>
          </w:p>
        </w:tc>
        <w:tc>
          <w:tcPr>
            <w:tcW w:w="0" w:type="auto"/>
            <w:tcBorders>
              <w:top w:val="outset" w:sz="6" w:space="0" w:color="auto"/>
              <w:left w:val="outset" w:sz="6" w:space="0" w:color="auto"/>
              <w:bottom w:val="outset" w:sz="6" w:space="0" w:color="auto"/>
              <w:right w:val="outset" w:sz="6" w:space="0" w:color="auto"/>
            </w:tcBorders>
            <w:hideMark/>
          </w:tcPr>
          <w:p w14:paraId="454AA1EB" w14:textId="77777777" w:rsidR="00693DE7" w:rsidRDefault="00693DE7">
            <w:pPr>
              <w:rPr>
                <w:rFonts w:ascii="Times" w:eastAsia="Times New Roman" w:hAnsi="Times" w:cs="Times New Roman"/>
              </w:rPr>
            </w:pPr>
            <w:r>
              <w:rPr>
                <w:rFonts w:eastAsia="Times New Roman" w:cs="Times New Roman"/>
              </w:rPr>
              <w:t>2 783 €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B329C38" w14:textId="77777777" w:rsidR="00693DE7" w:rsidRDefault="00693DE7">
            <w:pPr>
              <w:rPr>
                <w:rFonts w:ascii="Times" w:hAnsi="Times" w:cs="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FA0071B" w14:textId="77777777" w:rsidR="00693DE7" w:rsidRDefault="00693DE7">
            <w:pPr>
              <w:rPr>
                <w:rFonts w:ascii="Times" w:eastAsia="Times New Roman" w:hAnsi="Times" w:cs="Times New Roman"/>
              </w:rPr>
            </w:pPr>
          </w:p>
        </w:tc>
      </w:tr>
    </w:tbl>
    <w:p w14:paraId="4484C892" w14:textId="77777777" w:rsidR="00693DE7" w:rsidRDefault="00693DE7" w:rsidP="00693DE7">
      <w:pPr>
        <w:pStyle w:val="NormalWeb"/>
      </w:pPr>
      <w:r>
        <w:t>(1) Dans le cadre d'une affectation dans un département d'Outre-mer, le salaire brut est majoré de 40 % à 53 % selon le lieu d'affectation.</w:t>
      </w:r>
    </w:p>
    <w:p w14:paraId="350F74DD" w14:textId="77777777" w:rsidR="00693DE7" w:rsidRDefault="00693DE7" w:rsidP="00693DE7">
      <w:pPr>
        <w:pStyle w:val="NormalWeb"/>
      </w:pPr>
      <w:r>
        <w:t xml:space="preserve">(2) Le </w:t>
      </w:r>
      <w:r>
        <w:rPr>
          <w:rStyle w:val="AcronymeHTML"/>
          <w:lang w:val="fr-FR"/>
        </w:rPr>
        <w:t>RIFSEEP</w:t>
      </w:r>
      <w:r>
        <w:t xml:space="preserve"> ou régime indemnitaire tenant compte des fonctions, des sujétions, de l'expertise et de l'engagement professionnel, est le nouvel outil indemnitaire de référence qui remplace la plupart des primes et indemnités existantes dans la fonction publique de l'État. Ce régime indemnitaire est composé de deux primes : d'une part, une indemnité de fonctions, de sujétions et d'expertise (</w:t>
      </w:r>
      <w:r>
        <w:rPr>
          <w:rStyle w:val="AcronymeHTML"/>
          <w:lang w:val="fr-FR"/>
        </w:rPr>
        <w:t>IFSE</w:t>
      </w:r>
      <w:r>
        <w:t>) , versée mensuellement, d'autre part, un éventuel complément indemnitaire annuel (CIA).</w:t>
      </w:r>
    </w:p>
    <w:p w14:paraId="2D030460" w14:textId="77777777" w:rsidR="00693DE7" w:rsidRDefault="00693DE7" w:rsidP="00693DE7">
      <w:pPr>
        <w:pStyle w:val="NormalWeb"/>
      </w:pPr>
      <w:r>
        <w:t>L'</w:t>
      </w:r>
      <w:r>
        <w:rPr>
          <w:rStyle w:val="AcronymeHTML"/>
          <w:lang w:val="fr-FR"/>
        </w:rPr>
        <w:t>IFSE </w:t>
      </w:r>
      <w:r>
        <w:t xml:space="preserve">constitue l'indemnité principale du </w:t>
      </w:r>
      <w:r>
        <w:rPr>
          <w:rStyle w:val="AcronymeHTML"/>
          <w:lang w:val="fr-FR"/>
        </w:rPr>
        <w:t>RIFSEEP</w:t>
      </w:r>
      <w:r>
        <w:t>. Versée mensuellement, elle tend à valoriser l'exercice des fonctions. En principe, l'</w:t>
      </w:r>
      <w:r>
        <w:rPr>
          <w:rStyle w:val="AcronymeHTML"/>
          <w:lang w:val="fr-FR"/>
        </w:rPr>
        <w:t>IFSE</w:t>
      </w:r>
      <w:r>
        <w:t xml:space="preserve"> remplace toutes les primes existantes qui répondent aux mêmes objectifs. Les exceptions à cette règle de non-cumul, fixées par arrêté interministériel, sont limitées et répondent à des problématiques très spécifiques.</w:t>
      </w:r>
    </w:p>
    <w:p w14:paraId="67CB924B" w14:textId="77777777" w:rsidR="00693DE7" w:rsidRDefault="00693DE7" w:rsidP="00693DE7">
      <w:pPr>
        <w:pStyle w:val="NormalWeb"/>
      </w:pPr>
      <w:r>
        <w:t>Le CIA permet de reconnaître spécifiquement l'engagement professionnel et la manière de servir des agents. Lorsqu'il est mis en œuvre, ce complément indemnitaire est versé annuellement, en une ou deux fractions. Sont alors appréciés la valeur professionnelle de l'agent, son investissement personnel dans l'exercice de ses fonctions, son sens du service public, sa capacité à travailler en équipe et sa contribution au collectif de travail.</w:t>
      </w:r>
    </w:p>
    <w:p w14:paraId="07B822AA" w14:textId="77777777" w:rsidR="00693DE7" w:rsidRDefault="00693DE7" w:rsidP="00693DE7">
      <w:pPr>
        <w:pStyle w:val="NormalWeb"/>
      </w:pPr>
    </w:p>
    <w:p w14:paraId="3E1677F3" w14:textId="77777777" w:rsidR="00693DE7" w:rsidRDefault="00693DE7" w:rsidP="00EC7DE8"/>
    <w:p w14:paraId="7F0474D9" w14:textId="77777777" w:rsidR="00693DE7" w:rsidRDefault="0090794E" w:rsidP="00EC7DE8">
      <w:r>
        <w:t>Différents textes et références utiles :</w:t>
      </w:r>
    </w:p>
    <w:p w14:paraId="6903A549" w14:textId="77777777" w:rsidR="0090794E" w:rsidRDefault="0090794E" w:rsidP="00EC7DE8"/>
    <w:p w14:paraId="4BE8D67B" w14:textId="77777777" w:rsidR="0090794E" w:rsidRDefault="0090794E" w:rsidP="0090794E">
      <w:pPr>
        <w:pStyle w:val="Titre1"/>
        <w:rPr>
          <w:rFonts w:eastAsia="Times New Roman" w:cs="Times New Roman"/>
        </w:rPr>
      </w:pPr>
      <w:r>
        <w:rPr>
          <w:rFonts w:eastAsia="Times New Roman" w:cs="Times New Roman"/>
        </w:rPr>
        <w:t>Devenir infirmier(e) de l'Éducation Nationale, de l'Enseignement Supérieur</w:t>
      </w:r>
    </w:p>
    <w:p w14:paraId="3E791B47" w14:textId="77777777" w:rsidR="0090794E" w:rsidRDefault="0090794E" w:rsidP="0090794E">
      <w:pPr>
        <w:rPr>
          <w:rFonts w:eastAsia="Times New Roman" w:cs="Times New Roman"/>
        </w:rPr>
      </w:pPr>
      <w:r>
        <w:rPr>
          <w:rFonts w:eastAsia="Times New Roman" w:cs="Times New Roman"/>
        </w:rPr>
        <w:t> </w:t>
      </w:r>
    </w:p>
    <w:p w14:paraId="47185087" w14:textId="77777777" w:rsidR="0090794E" w:rsidRDefault="0090794E" w:rsidP="0090794E">
      <w:pPr>
        <w:jc w:val="center"/>
        <w:rPr>
          <w:rFonts w:eastAsia="Times New Roman" w:cs="Times New Roman"/>
        </w:rPr>
      </w:pPr>
      <w:r>
        <w:rPr>
          <w:rStyle w:val="lev"/>
          <w:rFonts w:eastAsia="Times New Roman" w:cs="Times New Roman"/>
          <w:color w:val="FF8C00"/>
          <w:sz w:val="27"/>
          <w:szCs w:val="27"/>
        </w:rPr>
        <w:t>Le recrutement</w:t>
      </w:r>
    </w:p>
    <w:p w14:paraId="0AD62DCD" w14:textId="77777777" w:rsidR="0090794E" w:rsidRDefault="0090794E" w:rsidP="0090794E">
      <w:pPr>
        <w:rPr>
          <w:rFonts w:eastAsia="Times New Roman" w:cs="Times New Roman"/>
        </w:rPr>
      </w:pPr>
      <w:r>
        <w:rPr>
          <w:rFonts w:eastAsia="Times New Roman" w:cs="Times New Roman"/>
        </w:rPr>
        <w:t>La voie du concours est le mode principal de recrutement à l’Education nationale</w:t>
      </w:r>
      <w:r>
        <w:rPr>
          <w:rFonts w:eastAsia="Times New Roman" w:cs="Times New Roman"/>
        </w:rPr>
        <w:br/>
        <w:t>Conditions d'accès au concours</w:t>
      </w:r>
      <w:r>
        <w:rPr>
          <w:rFonts w:eastAsia="Times New Roman" w:cs="Times New Roman"/>
          <w:noProof/>
          <w:color w:val="0000FF"/>
        </w:rPr>
        <w:drawing>
          <wp:inline distT="0" distB="0" distL="0" distR="0" wp14:anchorId="31B88FBD" wp14:editId="106F0BDF">
            <wp:extent cx="525145" cy="525145"/>
            <wp:effectExtent l="0" t="0" r="8255" b="8255"/>
            <wp:docPr id="7" name="Image 7" descr="http://snies-unsa-education.wifeo.com/images/c/cli/clic-1.pn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nies-unsa-education.wifeo.com/images/c/cli/clic-1.png">
                      <a:hlinkClick r:id="rId11"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5145" cy="525145"/>
                    </a:xfrm>
                    <a:prstGeom prst="rect">
                      <a:avLst/>
                    </a:prstGeom>
                    <a:noFill/>
                    <a:ln>
                      <a:noFill/>
                    </a:ln>
                  </pic:spPr>
                </pic:pic>
              </a:graphicData>
            </a:graphic>
          </wp:inline>
        </w:drawing>
      </w:r>
    </w:p>
    <w:p w14:paraId="55A7D462" w14:textId="77777777" w:rsidR="0090794E" w:rsidRDefault="0090794E" w:rsidP="0090794E">
      <w:pPr>
        <w:jc w:val="both"/>
        <w:rPr>
          <w:rFonts w:eastAsia="Times New Roman" w:cs="Times New Roman"/>
        </w:rPr>
      </w:pPr>
      <w:r>
        <w:rPr>
          <w:rStyle w:val="lev"/>
          <w:rFonts w:eastAsia="Times New Roman" w:cs="Times New Roman"/>
          <w:color w:val="CC9900"/>
        </w:rPr>
        <w:t xml:space="preserve">Concours, recrutements réservés et examens professionnels d'avancement de grade - session 2019 </w:t>
      </w:r>
      <w:r>
        <w:rPr>
          <w:rFonts w:eastAsia="Times New Roman" w:cs="Times New Roman"/>
          <w:noProof/>
          <w:color w:val="0000FF"/>
        </w:rPr>
        <w:drawing>
          <wp:inline distT="0" distB="0" distL="0" distR="0" wp14:anchorId="0F27250F" wp14:editId="6BC56905">
            <wp:extent cx="567055" cy="567055"/>
            <wp:effectExtent l="0" t="0" r="0" b="0"/>
            <wp:docPr id="8" name="Image 8" descr="http://snies-unsa-education.wifeo.com/images/c/cli/clic-1.png">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nies-unsa-education.wifeo.com/images/c/cli/clic-1.png">
                      <a:hlinkClick r:id="rId14"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7055" cy="567055"/>
                    </a:xfrm>
                    <a:prstGeom prst="rect">
                      <a:avLst/>
                    </a:prstGeom>
                    <a:noFill/>
                    <a:ln>
                      <a:noFill/>
                    </a:ln>
                  </pic:spPr>
                </pic:pic>
              </a:graphicData>
            </a:graphic>
          </wp:inline>
        </w:drawing>
      </w:r>
    </w:p>
    <w:p w14:paraId="228B954F" w14:textId="77777777" w:rsidR="0090794E" w:rsidRDefault="0090794E" w:rsidP="0090794E">
      <w:pPr>
        <w:jc w:val="center"/>
        <w:rPr>
          <w:rFonts w:eastAsia="Times New Roman" w:cs="Times New Roman"/>
        </w:rPr>
      </w:pPr>
      <w:r>
        <w:rPr>
          <w:rFonts w:eastAsia="Times New Roman" w:cs="Times New Roman"/>
        </w:rPr>
        <w:t> </w:t>
      </w:r>
    </w:p>
    <w:p w14:paraId="5FEBCC24" w14:textId="77777777" w:rsidR="0090794E" w:rsidRDefault="0090794E" w:rsidP="0090794E">
      <w:pPr>
        <w:rPr>
          <w:rFonts w:eastAsia="Times New Roman" w:cs="Times New Roman"/>
        </w:rPr>
      </w:pPr>
      <w:r>
        <w:rPr>
          <w:rFonts w:eastAsia="Times New Roman" w:cs="Times New Roman"/>
        </w:rPr>
        <w:t>Préparation au concours</w:t>
      </w:r>
      <w:r>
        <w:rPr>
          <w:rFonts w:eastAsia="Times New Roman" w:cs="Times New Roman"/>
        </w:rPr>
        <w:br/>
      </w:r>
      <w:r>
        <w:rPr>
          <w:rStyle w:val="Accentuation"/>
          <w:rFonts w:eastAsia="Times New Roman" w:cs="Times New Roman"/>
        </w:rPr>
        <w:t xml:space="preserve">CNED </w:t>
      </w:r>
      <w:r>
        <w:rPr>
          <w:rFonts w:eastAsia="Times New Roman" w:cs="Times New Roman"/>
        </w:rPr>
        <w:br/>
      </w:r>
      <w:r>
        <w:rPr>
          <w:rStyle w:val="Accentuation"/>
          <w:rFonts w:eastAsia="Times New Roman" w:cs="Times New Roman"/>
        </w:rPr>
        <w:t xml:space="preserve">Accueil National Futuroscope de Poitiers </w:t>
      </w:r>
      <w:r>
        <w:rPr>
          <w:rFonts w:eastAsia="Times New Roman" w:cs="Times New Roman"/>
        </w:rPr>
        <w:br/>
      </w:r>
      <w:r>
        <w:rPr>
          <w:rStyle w:val="Accentuation"/>
          <w:rFonts w:eastAsia="Times New Roman" w:cs="Times New Roman"/>
        </w:rPr>
        <w:t>86 130 JAUNAY-CLAN</w:t>
      </w:r>
      <w:r>
        <w:rPr>
          <w:rFonts w:eastAsia="Times New Roman" w:cs="Times New Roman"/>
        </w:rPr>
        <w:br/>
      </w:r>
      <w:r>
        <w:rPr>
          <w:rStyle w:val="Accentuation"/>
          <w:rFonts w:eastAsia="Times New Roman" w:cs="Times New Roman"/>
        </w:rPr>
        <w:t xml:space="preserve">Tél. : 05.49.49.94.94 </w:t>
      </w:r>
      <w:r>
        <w:rPr>
          <w:rFonts w:eastAsia="Times New Roman" w:cs="Times New Roman"/>
        </w:rPr>
        <w:br/>
        <w:t> </w:t>
      </w:r>
    </w:p>
    <w:p w14:paraId="7403761D" w14:textId="77777777" w:rsidR="0090794E" w:rsidRDefault="0090794E" w:rsidP="0090794E">
      <w:pPr>
        <w:jc w:val="center"/>
        <w:rPr>
          <w:rFonts w:eastAsia="Times New Roman" w:cs="Times New Roman"/>
        </w:rPr>
      </w:pPr>
      <w:r>
        <w:rPr>
          <w:rStyle w:val="lev"/>
          <w:rFonts w:eastAsia="Times New Roman" w:cs="Times New Roman"/>
          <w:color w:val="FF8C00"/>
          <w:sz w:val="27"/>
          <w:szCs w:val="27"/>
        </w:rPr>
        <w:t>Le temps de travail</w:t>
      </w:r>
    </w:p>
    <w:p w14:paraId="43D72C19" w14:textId="77777777" w:rsidR="0090794E" w:rsidRDefault="0090794E" w:rsidP="0090794E">
      <w:pPr>
        <w:rPr>
          <w:rFonts w:eastAsia="Times New Roman" w:cs="Times New Roman"/>
        </w:rPr>
      </w:pPr>
      <w:r>
        <w:rPr>
          <w:rFonts w:eastAsia="Times New Roman" w:cs="Times New Roman"/>
        </w:rPr>
        <w:t xml:space="preserve">L’exercice à l’Education nationale est annualisé, réparti sur 36 semaines, en présence des élèves </w:t>
      </w:r>
      <w:r>
        <w:rPr>
          <w:rFonts w:eastAsia="Times New Roman" w:cs="Times New Roman"/>
          <w:noProof/>
          <w:color w:val="0000FF"/>
        </w:rPr>
        <w:drawing>
          <wp:inline distT="0" distB="0" distL="0" distR="0" wp14:anchorId="0F5AC3FB" wp14:editId="281D1BAC">
            <wp:extent cx="508000" cy="508000"/>
            <wp:effectExtent l="0" t="0" r="0" b="0"/>
            <wp:docPr id="9" name="Image 9" descr="http://snies-unsa-education.wifeo.com/images/c/cli/clic-1.png">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nies-unsa-education.wifeo.com/images/c/cli/clic-1.png">
                      <a:hlinkClick r:id="rId15"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8000" cy="508000"/>
                    </a:xfrm>
                    <a:prstGeom prst="rect">
                      <a:avLst/>
                    </a:prstGeom>
                    <a:noFill/>
                    <a:ln>
                      <a:noFill/>
                    </a:ln>
                  </pic:spPr>
                </pic:pic>
              </a:graphicData>
            </a:graphic>
          </wp:inline>
        </w:drawing>
      </w:r>
      <w:r>
        <w:rPr>
          <w:rFonts w:eastAsia="Times New Roman" w:cs="Times New Roman"/>
        </w:rPr>
        <w:br/>
        <w:t> </w:t>
      </w:r>
    </w:p>
    <w:p w14:paraId="30C394C6" w14:textId="77777777" w:rsidR="0090794E" w:rsidRDefault="0090794E" w:rsidP="0090794E">
      <w:pPr>
        <w:jc w:val="center"/>
        <w:rPr>
          <w:rFonts w:eastAsia="Times New Roman" w:cs="Times New Roman"/>
        </w:rPr>
      </w:pPr>
      <w:r>
        <w:rPr>
          <w:rStyle w:val="lev"/>
          <w:rFonts w:eastAsia="Times New Roman" w:cs="Times New Roman"/>
          <w:color w:val="FF8C00"/>
          <w:sz w:val="27"/>
          <w:szCs w:val="27"/>
        </w:rPr>
        <w:t>La fiche de poste, les missions</w:t>
      </w:r>
    </w:p>
    <w:p w14:paraId="5A2F33AA" w14:textId="77777777" w:rsidR="0090794E" w:rsidRDefault="0090794E" w:rsidP="0090794E">
      <w:pPr>
        <w:rPr>
          <w:rFonts w:eastAsia="Times New Roman" w:cs="Times New Roman"/>
        </w:rPr>
      </w:pPr>
      <w:r>
        <w:rPr>
          <w:rFonts w:eastAsia="Times New Roman" w:cs="Times New Roman"/>
        </w:rPr>
        <w:t xml:space="preserve">La fiche de poste de l’infirmier-ère </w:t>
      </w:r>
      <w:proofErr w:type="spellStart"/>
      <w:r>
        <w:rPr>
          <w:rFonts w:eastAsia="Times New Roman" w:cs="Times New Roman"/>
        </w:rPr>
        <w:t>affecté-e</w:t>
      </w:r>
      <w:proofErr w:type="spellEnd"/>
      <w:r>
        <w:rPr>
          <w:rFonts w:eastAsia="Times New Roman" w:cs="Times New Roman"/>
        </w:rPr>
        <w:t xml:space="preserve"> en EPLE comporte à la fois un rappel des missions et des dispositions des circulaires organisant le service des infirmier-ère-s. Elle évoque également les situations particulières de l’infirmier-ère en internat et en poste inter degrés.</w:t>
      </w:r>
      <w:r>
        <w:rPr>
          <w:rFonts w:eastAsia="Times New Roman" w:cs="Times New Roman"/>
          <w:noProof/>
          <w:color w:val="0000FF"/>
        </w:rPr>
        <w:drawing>
          <wp:inline distT="0" distB="0" distL="0" distR="0" wp14:anchorId="7FBB64C1" wp14:editId="5315470F">
            <wp:extent cx="499745" cy="499745"/>
            <wp:effectExtent l="0" t="0" r="8255" b="8255"/>
            <wp:docPr id="10" name="Image 10" descr="http://snies-unsa-education.wifeo.com/images/c/cli/clic-1.png">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nies-unsa-education.wifeo.com/images/c/cli/clic-1.png">
                      <a:hlinkClick r:id="rId16"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9745" cy="499745"/>
                    </a:xfrm>
                    <a:prstGeom prst="rect">
                      <a:avLst/>
                    </a:prstGeom>
                    <a:noFill/>
                    <a:ln>
                      <a:noFill/>
                    </a:ln>
                  </pic:spPr>
                </pic:pic>
              </a:graphicData>
            </a:graphic>
          </wp:inline>
        </w:drawing>
      </w:r>
      <w:r>
        <w:rPr>
          <w:rFonts w:eastAsia="Times New Roman" w:cs="Times New Roman"/>
        </w:rPr>
        <w:br/>
        <w:t> </w:t>
      </w:r>
    </w:p>
    <w:p w14:paraId="5FDDE263" w14:textId="77777777" w:rsidR="0090794E" w:rsidRDefault="0090794E" w:rsidP="0090794E">
      <w:pPr>
        <w:jc w:val="center"/>
        <w:rPr>
          <w:rFonts w:eastAsia="Times New Roman" w:cs="Times New Roman"/>
        </w:rPr>
      </w:pPr>
      <w:r>
        <w:rPr>
          <w:rStyle w:val="lev"/>
          <w:rFonts w:eastAsia="Times New Roman" w:cs="Times New Roman"/>
          <w:color w:val="FF8C00"/>
          <w:sz w:val="27"/>
          <w:szCs w:val="27"/>
        </w:rPr>
        <w:t>La carrière</w:t>
      </w:r>
    </w:p>
    <w:p w14:paraId="5E42E3CD" w14:textId="77777777" w:rsidR="0090794E" w:rsidRDefault="0090794E" w:rsidP="0090794E">
      <w:pPr>
        <w:jc w:val="both"/>
        <w:rPr>
          <w:rFonts w:eastAsia="Times New Roman" w:cs="Times New Roman"/>
        </w:rPr>
      </w:pPr>
      <w:r>
        <w:rPr>
          <w:rFonts w:eastAsia="Times New Roman" w:cs="Times New Roman"/>
        </w:rPr>
        <w:t>Le décret 2012-762 du 9 mai 2012 définit la structure de carrière, constituée de deux grades, un grade d'infirmier divisé en une classe normale et une classe supérieure, et un grade d'infirmier hors classe.</w:t>
      </w:r>
      <w:r>
        <w:rPr>
          <w:rFonts w:eastAsia="Times New Roman" w:cs="Times New Roman"/>
          <w:noProof/>
          <w:color w:val="0000FF"/>
        </w:rPr>
        <w:drawing>
          <wp:inline distT="0" distB="0" distL="0" distR="0" wp14:anchorId="7253E988" wp14:editId="1832F381">
            <wp:extent cx="499745" cy="499745"/>
            <wp:effectExtent l="0" t="0" r="8255" b="8255"/>
            <wp:docPr id="11" name="Image 11" descr="http://snies-unsa-education.wifeo.com/images/c/cli/clic-1.png">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nies-unsa-education.wifeo.com/images/c/cli/clic-1.png">
                      <a:hlinkClick r:id="rId17"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9745" cy="499745"/>
                    </a:xfrm>
                    <a:prstGeom prst="rect">
                      <a:avLst/>
                    </a:prstGeom>
                    <a:noFill/>
                    <a:ln>
                      <a:noFill/>
                    </a:ln>
                  </pic:spPr>
                </pic:pic>
              </a:graphicData>
            </a:graphic>
          </wp:inline>
        </w:drawing>
      </w:r>
    </w:p>
    <w:p w14:paraId="472A28A2" w14:textId="77777777" w:rsidR="0090794E" w:rsidRDefault="0090794E" w:rsidP="0090794E">
      <w:pPr>
        <w:rPr>
          <w:rFonts w:eastAsia="Times New Roman" w:cs="Times New Roman"/>
        </w:rPr>
      </w:pPr>
      <w:r>
        <w:rPr>
          <w:rFonts w:eastAsia="Times New Roman" w:cs="Times New Roman"/>
        </w:rPr>
        <w:t> </w:t>
      </w:r>
    </w:p>
    <w:p w14:paraId="37659DAD" w14:textId="77777777" w:rsidR="0090794E" w:rsidRDefault="0090794E" w:rsidP="0090794E">
      <w:pPr>
        <w:jc w:val="center"/>
        <w:rPr>
          <w:rFonts w:eastAsia="Times New Roman" w:cs="Times New Roman"/>
        </w:rPr>
      </w:pPr>
      <w:r>
        <w:rPr>
          <w:rStyle w:val="lev"/>
          <w:rFonts w:eastAsia="Times New Roman" w:cs="Times New Roman"/>
          <w:color w:val="FF8C00"/>
          <w:sz w:val="27"/>
          <w:szCs w:val="27"/>
        </w:rPr>
        <w:t>Les salaires</w:t>
      </w:r>
    </w:p>
    <w:p w14:paraId="505ED2FC" w14:textId="77777777" w:rsidR="0090794E" w:rsidRDefault="0090794E" w:rsidP="0090794E">
      <w:pPr>
        <w:rPr>
          <w:rFonts w:eastAsia="Times New Roman" w:cs="Times New Roman"/>
        </w:rPr>
      </w:pPr>
      <w:r>
        <w:rPr>
          <w:rFonts w:eastAsia="Times New Roman" w:cs="Times New Roman"/>
        </w:rPr>
        <w:t xml:space="preserve">                  Catégorie A </w:t>
      </w:r>
      <w:r>
        <w:rPr>
          <w:rFonts w:eastAsia="Times New Roman" w:cs="Times New Roman"/>
          <w:noProof/>
          <w:color w:val="0000FF"/>
        </w:rPr>
        <w:drawing>
          <wp:inline distT="0" distB="0" distL="0" distR="0" wp14:anchorId="75B46152" wp14:editId="24066F3E">
            <wp:extent cx="525145" cy="525145"/>
            <wp:effectExtent l="0" t="0" r="8255" b="8255"/>
            <wp:docPr id="12" name="Image 12" descr="http://snies-unsa-education.wifeo.com/images/c/cli/clic-1.png">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nies-unsa-education.wifeo.com/images/c/cli/clic-1.png">
                      <a:hlinkClick r:id="rId18"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5145" cy="525145"/>
                    </a:xfrm>
                    <a:prstGeom prst="rect">
                      <a:avLst/>
                    </a:prstGeom>
                    <a:noFill/>
                    <a:ln>
                      <a:noFill/>
                    </a:ln>
                  </pic:spPr>
                </pic:pic>
              </a:graphicData>
            </a:graphic>
          </wp:inline>
        </w:drawing>
      </w:r>
      <w:r>
        <w:rPr>
          <w:rFonts w:eastAsia="Times New Roman" w:cs="Times New Roman"/>
        </w:rPr>
        <w:t xml:space="preserve">                             Catégorie B </w:t>
      </w:r>
      <w:r>
        <w:rPr>
          <w:rFonts w:eastAsia="Times New Roman" w:cs="Times New Roman"/>
          <w:noProof/>
          <w:color w:val="0000FF"/>
        </w:rPr>
        <w:drawing>
          <wp:inline distT="0" distB="0" distL="0" distR="0" wp14:anchorId="25E65918" wp14:editId="10F4B0B5">
            <wp:extent cx="525145" cy="525145"/>
            <wp:effectExtent l="0" t="0" r="8255" b="8255"/>
            <wp:docPr id="13" name="Image 13" descr="http://snies-unsa-education.wifeo.com/images/c/cli/clic-1.png">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nies-unsa-education.wifeo.com/images/c/cli/clic-1.png">
                      <a:hlinkClick r:id="rId19"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5145" cy="525145"/>
                    </a:xfrm>
                    <a:prstGeom prst="rect">
                      <a:avLst/>
                    </a:prstGeom>
                    <a:noFill/>
                    <a:ln>
                      <a:noFill/>
                    </a:ln>
                  </pic:spPr>
                </pic:pic>
              </a:graphicData>
            </a:graphic>
          </wp:inline>
        </w:drawing>
      </w:r>
      <w:r>
        <w:rPr>
          <w:rFonts w:eastAsia="Times New Roman" w:cs="Times New Roman"/>
        </w:rPr>
        <w:br/>
        <w:t> </w:t>
      </w:r>
    </w:p>
    <w:p w14:paraId="60D0DEEB" w14:textId="77777777" w:rsidR="0090794E" w:rsidRDefault="0090794E" w:rsidP="0090794E">
      <w:pPr>
        <w:jc w:val="center"/>
        <w:rPr>
          <w:rFonts w:eastAsia="Times New Roman" w:cs="Times New Roman"/>
        </w:rPr>
      </w:pPr>
      <w:r>
        <w:rPr>
          <w:rStyle w:val="lev"/>
          <w:rFonts w:eastAsia="Times New Roman" w:cs="Times New Roman"/>
          <w:color w:val="FF8C00"/>
          <w:sz w:val="27"/>
          <w:szCs w:val="27"/>
        </w:rPr>
        <w:t>Les stagiaires</w:t>
      </w:r>
    </w:p>
    <w:p w14:paraId="4804C140" w14:textId="77777777" w:rsidR="0090794E" w:rsidRDefault="0090794E" w:rsidP="0090794E">
      <w:pPr>
        <w:jc w:val="both"/>
        <w:rPr>
          <w:rFonts w:eastAsia="Times New Roman" w:cs="Times New Roman"/>
        </w:rPr>
      </w:pPr>
      <w:r>
        <w:rPr>
          <w:rFonts w:eastAsia="Times New Roman" w:cs="Times New Roman"/>
        </w:rPr>
        <w:t xml:space="preserve">La nomination après la réussite au concours donne la qualité de stagiaire, la titularisation est prononcée à l’issue de la période de stage </w:t>
      </w:r>
      <w:r>
        <w:rPr>
          <w:rFonts w:eastAsia="Times New Roman" w:cs="Times New Roman"/>
          <w:noProof/>
          <w:color w:val="0000FF"/>
        </w:rPr>
        <w:drawing>
          <wp:inline distT="0" distB="0" distL="0" distR="0" wp14:anchorId="162BD211" wp14:editId="2A26A680">
            <wp:extent cx="508000" cy="508000"/>
            <wp:effectExtent l="0" t="0" r="0" b="0"/>
            <wp:docPr id="14" name="Image 14" descr="http://snies-unsa-education.wifeo.com/images/c/cli/clic-1.png">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nies-unsa-education.wifeo.com/images/c/cli/clic-1.png">
                      <a:hlinkClick r:id="rId20"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8000" cy="508000"/>
                    </a:xfrm>
                    <a:prstGeom prst="rect">
                      <a:avLst/>
                    </a:prstGeom>
                    <a:noFill/>
                    <a:ln>
                      <a:noFill/>
                    </a:ln>
                  </pic:spPr>
                </pic:pic>
              </a:graphicData>
            </a:graphic>
          </wp:inline>
        </w:drawing>
      </w:r>
      <w:r>
        <w:rPr>
          <w:rFonts w:eastAsia="Times New Roman" w:cs="Times New Roman"/>
        </w:rPr>
        <w:br/>
        <w:t> </w:t>
      </w:r>
    </w:p>
    <w:p w14:paraId="797692F5" w14:textId="77777777" w:rsidR="0090794E" w:rsidRDefault="0090794E" w:rsidP="0090794E">
      <w:pPr>
        <w:jc w:val="center"/>
        <w:rPr>
          <w:rFonts w:eastAsia="Times New Roman" w:cs="Times New Roman"/>
        </w:rPr>
      </w:pPr>
      <w:r>
        <w:rPr>
          <w:rStyle w:val="lev"/>
          <w:rFonts w:eastAsia="Times New Roman" w:cs="Times New Roman"/>
          <w:color w:val="FF8C00"/>
          <w:sz w:val="27"/>
          <w:szCs w:val="27"/>
        </w:rPr>
        <w:t>L’enseignement supérieur</w:t>
      </w:r>
    </w:p>
    <w:p w14:paraId="54F0B19F" w14:textId="77777777" w:rsidR="0090794E" w:rsidRDefault="0090794E" w:rsidP="0090794E">
      <w:pPr>
        <w:rPr>
          <w:rFonts w:eastAsia="Times New Roman" w:cs="Times New Roman"/>
        </w:rPr>
      </w:pPr>
      <w:r>
        <w:rPr>
          <w:rFonts w:eastAsia="Times New Roman" w:cs="Times New Roman"/>
        </w:rPr>
        <w:t> </w:t>
      </w:r>
    </w:p>
    <w:p w14:paraId="30DAFAE7" w14:textId="77777777" w:rsidR="0090794E" w:rsidRDefault="0090794E" w:rsidP="0090794E">
      <w:pPr>
        <w:rPr>
          <w:rFonts w:eastAsia="Times New Roman" w:cs="Times New Roman"/>
        </w:rPr>
      </w:pPr>
      <w:r>
        <w:rPr>
          <w:rStyle w:val="lev"/>
          <w:rFonts w:eastAsia="Times New Roman" w:cs="Times New Roman"/>
          <w:color w:val="008000"/>
        </w:rPr>
        <w:t>SUMPPS</w:t>
      </w:r>
    </w:p>
    <w:p w14:paraId="5BD83719" w14:textId="77777777" w:rsidR="0090794E" w:rsidRDefault="0090794E" w:rsidP="0090794E">
      <w:pPr>
        <w:jc w:val="both"/>
        <w:rPr>
          <w:rFonts w:eastAsia="Times New Roman" w:cs="Times New Roman"/>
        </w:rPr>
      </w:pPr>
      <w:r>
        <w:rPr>
          <w:rFonts w:eastAsia="Times New Roman" w:cs="Times New Roman"/>
        </w:rPr>
        <w:t>Dans le cadre de la mise en œuvre de la politique d'établissement, les services universitaires ou inter universitaires de médecine préventive et de promotion de la santé (SUMPPS) sont chargés, dans la continuité de la politique de santé en faveur des élèves, d'organiser une veille sanitaire pour l'ensemble de la population étudiante.</w:t>
      </w:r>
      <w:r>
        <w:rPr>
          <w:rFonts w:eastAsia="Times New Roman" w:cs="Times New Roman"/>
        </w:rPr>
        <w:br/>
        <w:t>Elle consiste à :</w:t>
      </w:r>
    </w:p>
    <w:p w14:paraId="10C6A95B" w14:textId="77777777" w:rsidR="0090794E" w:rsidRDefault="0090794E" w:rsidP="0090794E">
      <w:pPr>
        <w:rPr>
          <w:rFonts w:eastAsia="Times New Roman" w:cs="Times New Roman"/>
        </w:rPr>
      </w:pPr>
      <w:r>
        <w:rPr>
          <w:rFonts w:eastAsia="Times New Roman" w:hAnsi="Symbol" w:cs="Times New Roman"/>
        </w:rPr>
        <w:t></w:t>
      </w:r>
      <w:r>
        <w:rPr>
          <w:rFonts w:eastAsia="Times New Roman" w:cs="Times New Roman"/>
        </w:rPr>
        <w:t xml:space="preserve">  Effectuer au moins un examen préventif au cours des trois premières années d'études dans l'enseignement supérieur. Ainsi les services prennent connaissance des besoins de santé globale (médicale, psychologique et sociale) nécessaires au bon déroulement des études.</w:t>
      </w:r>
    </w:p>
    <w:p w14:paraId="305BB16C" w14:textId="77777777" w:rsidR="0090794E" w:rsidRDefault="0090794E" w:rsidP="0090794E">
      <w:pPr>
        <w:rPr>
          <w:rFonts w:eastAsia="Times New Roman" w:cs="Times New Roman"/>
        </w:rPr>
      </w:pPr>
      <w:r>
        <w:rPr>
          <w:rFonts w:eastAsia="Times New Roman" w:hAnsi="Symbol" w:cs="Times New Roman"/>
        </w:rPr>
        <w:t></w:t>
      </w:r>
      <w:r>
        <w:rPr>
          <w:rFonts w:eastAsia="Times New Roman" w:cs="Times New Roman"/>
        </w:rPr>
        <w:t xml:space="preserve">  Assurer une visite médicale pour tous les étudiants exposés à des risques particuliers durant leur cursus ;</w:t>
      </w:r>
    </w:p>
    <w:p w14:paraId="48B239E6" w14:textId="77777777" w:rsidR="0090794E" w:rsidRDefault="0090794E" w:rsidP="0090794E">
      <w:pPr>
        <w:rPr>
          <w:rFonts w:eastAsia="Times New Roman" w:cs="Times New Roman"/>
        </w:rPr>
      </w:pPr>
      <w:r>
        <w:rPr>
          <w:rFonts w:eastAsia="Times New Roman" w:hAnsi="Symbol" w:cs="Times New Roman"/>
        </w:rPr>
        <w:t></w:t>
      </w:r>
      <w:r>
        <w:rPr>
          <w:rFonts w:eastAsia="Times New Roman" w:cs="Times New Roman"/>
        </w:rPr>
        <w:t xml:space="preserve">  Participer aux instances de régulation de l'hygiène et sécurité ;</w:t>
      </w:r>
    </w:p>
    <w:p w14:paraId="78641933" w14:textId="77777777" w:rsidR="0090794E" w:rsidRDefault="0090794E" w:rsidP="0090794E">
      <w:pPr>
        <w:rPr>
          <w:rFonts w:eastAsia="Times New Roman" w:cs="Times New Roman"/>
        </w:rPr>
      </w:pPr>
      <w:r>
        <w:rPr>
          <w:rFonts w:eastAsia="Times New Roman" w:hAnsi="Symbol" w:cs="Times New Roman"/>
        </w:rPr>
        <w:t></w:t>
      </w:r>
      <w:r>
        <w:rPr>
          <w:rFonts w:eastAsia="Times New Roman" w:cs="Times New Roman"/>
        </w:rPr>
        <w:t xml:space="preserve">  Impulser et coordonner des programmes de prévention et des actions d'éducation à la santé, en jouant un rôle de conseil et de relais avec les partenaires ;</w:t>
      </w:r>
    </w:p>
    <w:p w14:paraId="3327A1E7" w14:textId="77777777" w:rsidR="0090794E" w:rsidRDefault="0090794E" w:rsidP="0090794E">
      <w:pPr>
        <w:rPr>
          <w:rFonts w:eastAsia="Times New Roman" w:cs="Times New Roman"/>
        </w:rPr>
      </w:pPr>
      <w:r>
        <w:rPr>
          <w:rFonts w:eastAsia="Times New Roman" w:hAnsi="Symbol" w:cs="Times New Roman"/>
        </w:rPr>
        <w:t></w:t>
      </w:r>
      <w:r>
        <w:rPr>
          <w:rFonts w:eastAsia="Times New Roman" w:cs="Times New Roman"/>
        </w:rPr>
        <w:t xml:space="preserve">  Développer des programmes d'études et de recherches sur la santé des étudiants avec les différents acteurs de la vie universitaire et notamment des études épidémiologiques ;</w:t>
      </w:r>
    </w:p>
    <w:p w14:paraId="127AF5CF" w14:textId="77777777" w:rsidR="0090794E" w:rsidRDefault="0090794E" w:rsidP="0090794E">
      <w:pPr>
        <w:rPr>
          <w:rFonts w:eastAsia="Times New Roman" w:cs="Times New Roman"/>
        </w:rPr>
      </w:pPr>
      <w:r>
        <w:rPr>
          <w:rFonts w:eastAsia="Times New Roman" w:hAnsi="Symbol" w:cs="Times New Roman"/>
        </w:rPr>
        <w:t></w:t>
      </w:r>
      <w:r>
        <w:rPr>
          <w:rFonts w:eastAsia="Times New Roman" w:cs="Times New Roman"/>
        </w:rPr>
        <w:t xml:space="preserve">  Contribuer à l'organisation de la gestion de dispositifs d'urgence et d'alerte sanitaire.</w:t>
      </w:r>
    </w:p>
    <w:p w14:paraId="1234C657" w14:textId="77777777" w:rsidR="0090794E" w:rsidRDefault="0090794E" w:rsidP="0090794E">
      <w:pPr>
        <w:rPr>
          <w:rFonts w:eastAsia="Times New Roman" w:cs="Times New Roman"/>
        </w:rPr>
      </w:pPr>
      <w:r>
        <w:rPr>
          <w:rFonts w:eastAsia="Times New Roman" w:hAnsi="Symbol" w:cs="Times New Roman"/>
        </w:rPr>
        <w:t></w:t>
      </w:r>
      <w:r>
        <w:rPr>
          <w:rFonts w:eastAsia="Times New Roman" w:cs="Times New Roman"/>
        </w:rPr>
        <w:t xml:space="preserve">  </w:t>
      </w:r>
      <w:r>
        <w:rPr>
          <w:rStyle w:val="lev"/>
          <w:rFonts w:eastAsia="Times New Roman" w:cs="Times New Roman"/>
          <w:color w:val="008000"/>
        </w:rPr>
        <w:t>Les centres de santé</w:t>
      </w:r>
    </w:p>
    <w:p w14:paraId="0DA9BDAB" w14:textId="77777777" w:rsidR="0090794E" w:rsidRDefault="0090794E" w:rsidP="0090794E">
      <w:pPr>
        <w:jc w:val="both"/>
        <w:rPr>
          <w:rFonts w:eastAsia="Times New Roman" w:cs="Times New Roman"/>
        </w:rPr>
      </w:pPr>
      <w:r>
        <w:rPr>
          <w:rFonts w:eastAsia="Times New Roman" w:cs="Times New Roman"/>
        </w:rPr>
        <w:t>Les services peuvent, à l'initiative de l'université ou des universités cocontractantes, se constituer en centre de santé. L’étudiant bénéficie alors de consultations de médecine générale et de soins infirmiers.</w:t>
      </w:r>
      <w:r>
        <w:rPr>
          <w:rFonts w:eastAsia="Times New Roman" w:cs="Times New Roman"/>
        </w:rPr>
        <w:br/>
        <w:t>Les médecins universitaires sont des médecins généralistes. Ils peuvent prescrire un traitement, des soins, des examens et orienter l’étudiant. Ils assurent également les urgences aux heures d'ouverture du service.</w:t>
      </w:r>
      <w:r>
        <w:rPr>
          <w:rFonts w:eastAsia="Times New Roman" w:cs="Times New Roman"/>
        </w:rPr>
        <w:br/>
        <w:t>Ils ne se substituent pas au médecin traitant mais assurent la prise en charge médicale pendant l'année universitaire, notamment pour ceux éloignés de leur logement familial.</w:t>
      </w:r>
      <w:r>
        <w:rPr>
          <w:rFonts w:eastAsia="Times New Roman" w:cs="Times New Roman"/>
        </w:rPr>
        <w:br/>
        <w:t xml:space="preserve">Dans les centres de santé, les infirmiers universitaires proposent des soins infirmiers sur </w:t>
      </w:r>
      <w:proofErr w:type="gramStart"/>
      <w:r>
        <w:rPr>
          <w:rFonts w:eastAsia="Times New Roman" w:cs="Times New Roman"/>
        </w:rPr>
        <w:t xml:space="preserve">prescriptions médicale (prise de sang, pansements, injections </w:t>
      </w:r>
      <w:proofErr w:type="spellStart"/>
      <w:r>
        <w:rPr>
          <w:rFonts w:eastAsia="Times New Roman" w:cs="Times New Roman"/>
        </w:rPr>
        <w:t>etc</w:t>
      </w:r>
      <w:proofErr w:type="spellEnd"/>
      <w:proofErr w:type="gramEnd"/>
      <w:r>
        <w:rPr>
          <w:rFonts w:eastAsia="Times New Roman" w:cs="Times New Roman"/>
        </w:rPr>
        <w:t>....).</w:t>
      </w:r>
    </w:p>
    <w:p w14:paraId="43DDF63A" w14:textId="77777777" w:rsidR="0090794E" w:rsidRDefault="0090794E" w:rsidP="0090794E">
      <w:pPr>
        <w:rPr>
          <w:rFonts w:eastAsia="Times New Roman" w:cs="Times New Roman"/>
        </w:rPr>
      </w:pPr>
      <w:r>
        <w:rPr>
          <w:rFonts w:eastAsia="Times New Roman" w:cs="Times New Roman"/>
        </w:rPr>
        <w:t> </w:t>
      </w:r>
      <w:r>
        <w:rPr>
          <w:rFonts w:eastAsia="Times New Roman" w:cs="Times New Roman"/>
        </w:rPr>
        <w:br/>
        <w:t>Pour toute information complémentaire sur l’exercice dans le supérieur</w:t>
      </w:r>
      <w:r>
        <w:rPr>
          <w:rFonts w:eastAsia="Times New Roman" w:cs="Times New Roman"/>
        </w:rPr>
        <w:br/>
      </w:r>
      <w:hyperlink r:id="rId21" w:history="1">
        <w:r>
          <w:rPr>
            <w:rStyle w:val="Lienhypertexte"/>
            <w:rFonts w:eastAsia="Times New Roman" w:cs="Times New Roman"/>
          </w:rPr>
          <w:t>snies.sup@unsa-education.org</w:t>
        </w:r>
      </w:hyperlink>
      <w:r>
        <w:rPr>
          <w:rFonts w:eastAsia="Times New Roman" w:cs="Times New Roman"/>
        </w:rPr>
        <w:br/>
        <w:t> </w:t>
      </w:r>
    </w:p>
    <w:p w14:paraId="353BF63F" w14:textId="77777777" w:rsidR="0090794E" w:rsidRDefault="0090794E" w:rsidP="0090794E">
      <w:pPr>
        <w:jc w:val="center"/>
        <w:rPr>
          <w:rFonts w:eastAsia="Times New Roman" w:cs="Times New Roman"/>
        </w:rPr>
      </w:pPr>
      <w:r>
        <w:rPr>
          <w:rStyle w:val="lev"/>
          <w:rFonts w:eastAsia="Times New Roman" w:cs="Times New Roman"/>
          <w:color w:val="FF8C00"/>
          <w:sz w:val="27"/>
          <w:szCs w:val="27"/>
        </w:rPr>
        <w:t>Les textes législatifs</w:t>
      </w:r>
    </w:p>
    <w:p w14:paraId="5862AD4C" w14:textId="77777777" w:rsidR="0090794E" w:rsidRDefault="0090794E" w:rsidP="0090794E">
      <w:pPr>
        <w:rPr>
          <w:rFonts w:eastAsia="Times New Roman" w:cs="Times New Roman"/>
        </w:rPr>
      </w:pPr>
      <w:r>
        <w:rPr>
          <w:rFonts w:eastAsia="Times New Roman" w:cs="Times New Roman"/>
        </w:rPr>
        <w:t> </w:t>
      </w:r>
      <w:r>
        <w:rPr>
          <w:rFonts w:eastAsia="Times New Roman" w:cs="Times New Roman"/>
        </w:rPr>
        <w:br/>
      </w:r>
      <w:r>
        <w:rPr>
          <w:rStyle w:val="lev"/>
          <w:rFonts w:eastAsia="Times New Roman" w:cs="Times New Roman"/>
          <w:color w:val="008000"/>
        </w:rPr>
        <w:t>La profession</w:t>
      </w:r>
    </w:p>
    <w:p w14:paraId="5C9F115A" w14:textId="77777777" w:rsidR="0090794E" w:rsidRDefault="0090794E" w:rsidP="0090794E">
      <w:pPr>
        <w:rPr>
          <w:rFonts w:eastAsia="Times New Roman" w:cs="Times New Roman"/>
        </w:rPr>
      </w:pPr>
      <w:r>
        <w:rPr>
          <w:rFonts w:eastAsia="Times New Roman" w:hAnsi="Symbol" w:cs="Times New Roman"/>
        </w:rPr>
        <w:t></w:t>
      </w:r>
      <w:r>
        <w:rPr>
          <w:rFonts w:eastAsia="Times New Roman" w:cs="Times New Roman"/>
        </w:rPr>
        <w:t xml:space="preserve">  </w:t>
      </w:r>
      <w:hyperlink r:id="rId22" w:history="1">
        <w:r>
          <w:rPr>
            <w:rStyle w:val="Lienhypertexte"/>
            <w:rFonts w:eastAsia="Times New Roman" w:cs="Times New Roman"/>
          </w:rPr>
          <w:t xml:space="preserve">Décret n° 2004-802 </w:t>
        </w:r>
      </w:hyperlink>
      <w:proofErr w:type="gramStart"/>
      <w:r>
        <w:rPr>
          <w:rFonts w:eastAsia="Times New Roman" w:cs="Times New Roman"/>
        </w:rPr>
        <w:t>relatif</w:t>
      </w:r>
      <w:proofErr w:type="gramEnd"/>
      <w:r>
        <w:rPr>
          <w:rFonts w:eastAsia="Times New Roman" w:cs="Times New Roman"/>
        </w:rPr>
        <w:t xml:space="preserve"> à l’exercice de la profession d’infirmier ou d’infirmière, actes professionnels Art. R. 4311-1 à 4311-15 et règles professionnelles 4312-1 à 4312-32.</w:t>
      </w:r>
    </w:p>
    <w:p w14:paraId="5D69943E" w14:textId="77777777" w:rsidR="0090794E" w:rsidRDefault="0090794E" w:rsidP="0090794E">
      <w:pPr>
        <w:rPr>
          <w:rFonts w:eastAsia="Times New Roman" w:cs="Times New Roman"/>
        </w:rPr>
      </w:pPr>
      <w:r>
        <w:rPr>
          <w:rFonts w:eastAsia="Times New Roman" w:hAnsi="Symbol" w:cs="Times New Roman"/>
        </w:rPr>
        <w:t></w:t>
      </w:r>
      <w:r>
        <w:rPr>
          <w:rFonts w:eastAsia="Times New Roman" w:cs="Times New Roman"/>
        </w:rPr>
        <w:t xml:space="preserve">  </w:t>
      </w:r>
      <w:hyperlink r:id="rId23" w:history="1">
        <w:r>
          <w:rPr>
            <w:rStyle w:val="Lienhypertexte"/>
            <w:rFonts w:eastAsia="Times New Roman" w:cs="Times New Roman"/>
          </w:rPr>
          <w:t xml:space="preserve">Décret n° 2016-1605 </w:t>
        </w:r>
      </w:hyperlink>
      <w:r>
        <w:rPr>
          <w:rFonts w:eastAsia="Times New Roman" w:cs="Times New Roman"/>
        </w:rPr>
        <w:t xml:space="preserve">portant code de déontologie des infirmiers. </w:t>
      </w:r>
      <w:r>
        <w:rPr>
          <w:rFonts w:eastAsia="Times New Roman" w:cs="Times New Roman"/>
          <w:noProof/>
          <w:color w:val="0000FF"/>
        </w:rPr>
        <mc:AlternateContent>
          <mc:Choice Requires="wps">
            <w:drawing>
              <wp:inline distT="0" distB="0" distL="0" distR="0" wp14:anchorId="27CE4B8D" wp14:editId="30352BE7">
                <wp:extent cx="702945" cy="829945"/>
                <wp:effectExtent l="0" t="0" r="0" b="0"/>
                <wp:docPr id="4" name="AutoShape 15" descr="ésultat de recherche d'images pour &quot;code de déontologie&quot;">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2945" cy="829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5" o:spid="_x0000_s1026" alt="Description : ésultat de recherche d'images pour &quot;code de déontologie&quot;" href="https://www.legifrance.gouv.fr/eli/decret/2016/11/25/AFSH1617652D/jo" target="&quot;_blank&quot;" style="width:55.3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" o:button="t" filled="f" stroked="f">
                <v:fill o:detectmouseclick="t"/>
                <o:lock v:ext="edit" aspectratio="t"/>
                <w10:anchorlock/>
              </v:rect>
            </w:pict>
          </mc:Fallback>
        </mc:AlternateContent>
      </w:r>
    </w:p>
    <w:p w14:paraId="3668F39A" w14:textId="77777777" w:rsidR="0090794E" w:rsidRDefault="0090794E" w:rsidP="0090794E">
      <w:pPr>
        <w:rPr>
          <w:rFonts w:eastAsia="Times New Roman" w:cs="Times New Roman"/>
        </w:rPr>
      </w:pPr>
      <w:r>
        <w:rPr>
          <w:rFonts w:eastAsia="Times New Roman" w:hAnsi="Symbol" w:cs="Times New Roman"/>
        </w:rPr>
        <w:t></w:t>
      </w:r>
      <w:r>
        <w:rPr>
          <w:rFonts w:eastAsia="Times New Roman" w:cs="Times New Roman"/>
        </w:rPr>
        <w:t xml:space="preserve">  Code pénal, articles 226-13 et 226-14 et code de la santé publique article L. 4314-3 et R. 4312-4 relatif au secret professionnel.</w:t>
      </w:r>
    </w:p>
    <w:p w14:paraId="7356360E" w14:textId="77777777" w:rsidR="0090794E" w:rsidRDefault="0090794E" w:rsidP="0090794E">
      <w:pPr>
        <w:rPr>
          <w:rFonts w:eastAsia="Times New Roman" w:cs="Times New Roman"/>
        </w:rPr>
      </w:pPr>
      <w:r>
        <w:rPr>
          <w:rFonts w:eastAsia="Times New Roman" w:hAnsi="Symbol" w:cs="Times New Roman"/>
        </w:rPr>
        <w:t></w:t>
      </w:r>
      <w:r>
        <w:rPr>
          <w:rFonts w:eastAsia="Times New Roman" w:cs="Times New Roman"/>
        </w:rPr>
        <w:t xml:space="preserve">  </w:t>
      </w:r>
      <w:r>
        <w:rPr>
          <w:rFonts w:eastAsia="Times New Roman" w:cs="Times New Roman"/>
        </w:rPr>
        <w:fldChar w:fldCharType="begin"/>
      </w:r>
      <w:r>
        <w:rPr>
          <w:rFonts w:eastAsia="Times New Roman" w:cs="Times New Roman"/>
        </w:rPr>
        <w:instrText xml:space="preserve"> HYPERLINK "http://www.education.gouv.fr/pid285/bulletin_officiel.html?cid_bo=91598" \t "_blank" </w:instrText>
      </w:r>
      <w:r>
        <w:rPr>
          <w:rFonts w:eastAsia="Times New Roman" w:cs="Times New Roman"/>
        </w:rPr>
        <w:fldChar w:fldCharType="separate"/>
      </w:r>
      <w:r>
        <w:rPr>
          <w:rStyle w:val="Lienhypertexte"/>
          <w:rFonts w:eastAsia="Times New Roman" w:cs="Times New Roman"/>
        </w:rPr>
        <w:t>Circulaire 2015-117</w:t>
      </w:r>
      <w:r>
        <w:rPr>
          <w:rFonts w:eastAsia="Times New Roman" w:cs="Times New Roman"/>
        </w:rPr>
        <w:fldChar w:fldCharType="end"/>
      </w:r>
      <w:r>
        <w:rPr>
          <w:rFonts w:eastAsia="Times New Roman" w:cs="Times New Roman"/>
        </w:rPr>
        <w:t xml:space="preserve"> relative à la politique éducative sociale et de santé en faveur des élèves</w:t>
      </w:r>
    </w:p>
    <w:p w14:paraId="4D64B27E" w14:textId="77777777" w:rsidR="0090794E" w:rsidRDefault="0090794E" w:rsidP="0090794E">
      <w:pPr>
        <w:rPr>
          <w:rFonts w:eastAsia="Times New Roman" w:cs="Times New Roman"/>
        </w:rPr>
      </w:pPr>
      <w:r>
        <w:rPr>
          <w:rStyle w:val="lev"/>
          <w:rFonts w:eastAsia="Times New Roman" w:cs="Times New Roman"/>
          <w:color w:val="008000"/>
        </w:rPr>
        <w:t>Les missions à l’éducation nationale</w:t>
      </w:r>
    </w:p>
    <w:p w14:paraId="2B206BE8" w14:textId="77777777" w:rsidR="0090794E" w:rsidRDefault="0090794E" w:rsidP="0090794E">
      <w:pPr>
        <w:rPr>
          <w:rFonts w:eastAsia="Times New Roman" w:cs="Times New Roman"/>
        </w:rPr>
      </w:pPr>
      <w:r>
        <w:rPr>
          <w:rFonts w:eastAsia="Times New Roman" w:hAnsi="Symbol" w:cs="Times New Roman"/>
        </w:rPr>
        <w:t></w:t>
      </w:r>
      <w:r>
        <w:rPr>
          <w:rFonts w:eastAsia="Times New Roman" w:cs="Times New Roman"/>
        </w:rPr>
        <w:t xml:space="preserve">  BO hors-série n°1 du 6 janvier 2000 relatif au </w:t>
      </w:r>
      <w:hyperlink r:id="rId24" w:tooltip="Nouvelle fenêtre - Bulletin Officiel" w:history="1">
        <w:r>
          <w:rPr>
            <w:rStyle w:val="Lienhypertexte"/>
            <w:rFonts w:eastAsia="Times New Roman" w:cs="Times New Roman"/>
          </w:rPr>
          <w:t>Protocole national sur l'organisation des soins et des urgences</w:t>
        </w:r>
      </w:hyperlink>
      <w:r>
        <w:rPr>
          <w:rFonts w:eastAsia="Times New Roman" w:cs="Times New Roman"/>
        </w:rPr>
        <w:t> dans les écoles et les établissements publics locaux d'enseignement.</w:t>
      </w:r>
    </w:p>
    <w:p w14:paraId="15D87ED9" w14:textId="77777777" w:rsidR="0090794E" w:rsidRDefault="0090794E" w:rsidP="0090794E">
      <w:pPr>
        <w:rPr>
          <w:rFonts w:eastAsia="Times New Roman" w:cs="Times New Roman"/>
        </w:rPr>
      </w:pPr>
      <w:r>
        <w:rPr>
          <w:rFonts w:eastAsia="Times New Roman" w:hAnsi="Symbol" w:cs="Times New Roman"/>
        </w:rPr>
        <w:t></w:t>
      </w:r>
      <w:r>
        <w:rPr>
          <w:rFonts w:eastAsia="Times New Roman" w:cs="Times New Roman"/>
        </w:rPr>
        <w:t xml:space="preserve">  </w:t>
      </w:r>
      <w:hyperlink r:id="rId25" w:history="1">
        <w:r>
          <w:rPr>
            <w:rStyle w:val="Lienhypertexte"/>
            <w:rFonts w:eastAsia="Times New Roman" w:cs="Times New Roman"/>
          </w:rPr>
          <w:t>Circulaire 2003-135</w:t>
        </w:r>
      </w:hyperlink>
      <w:r>
        <w:rPr>
          <w:rFonts w:eastAsia="Times New Roman" w:cs="Times New Roman"/>
        </w:rPr>
        <w:t xml:space="preserve"> sur l’accueil en collectivité des enfants et des adolescents atteints d'un trouble de la santé évoluant sur une longue période.</w:t>
      </w:r>
    </w:p>
    <w:p w14:paraId="2D86FCF6" w14:textId="77777777" w:rsidR="0090794E" w:rsidRDefault="0090794E" w:rsidP="0090794E">
      <w:pPr>
        <w:rPr>
          <w:rFonts w:eastAsia="Times New Roman" w:cs="Times New Roman"/>
        </w:rPr>
      </w:pPr>
      <w:r>
        <w:rPr>
          <w:rFonts w:eastAsia="Times New Roman" w:hAnsi="Symbol" w:cs="Times New Roman"/>
        </w:rPr>
        <w:t></w:t>
      </w:r>
      <w:r>
        <w:rPr>
          <w:rFonts w:eastAsia="Times New Roman" w:cs="Times New Roman"/>
        </w:rPr>
        <w:t xml:space="preserve">  </w:t>
      </w:r>
      <w:hyperlink r:id="rId26" w:history="1">
        <w:r>
          <w:rPr>
            <w:rStyle w:val="Lienhypertexte"/>
            <w:rFonts w:eastAsia="Times New Roman" w:cs="Times New Roman"/>
          </w:rPr>
          <w:t xml:space="preserve">Décret n° 2003-812 </w:t>
        </w:r>
      </w:hyperlink>
      <w:r>
        <w:rPr>
          <w:rFonts w:eastAsia="Times New Roman" w:cs="Times New Roman"/>
        </w:rPr>
        <w:t>concernant les modalités d'accueil en milieu professionnel d'élèves mineurs de moins de 16 ans.</w:t>
      </w:r>
    </w:p>
    <w:p w14:paraId="2EA330B3" w14:textId="77777777" w:rsidR="0090794E" w:rsidRDefault="0090794E" w:rsidP="0090794E">
      <w:pPr>
        <w:rPr>
          <w:rFonts w:eastAsia="Times New Roman" w:cs="Times New Roman"/>
        </w:rPr>
      </w:pPr>
      <w:r>
        <w:rPr>
          <w:rFonts w:eastAsia="Times New Roman" w:hAnsi="Symbol" w:cs="Times New Roman"/>
        </w:rPr>
        <w:t></w:t>
      </w:r>
      <w:r>
        <w:rPr>
          <w:rFonts w:eastAsia="Times New Roman" w:cs="Times New Roman"/>
        </w:rPr>
        <w:t xml:space="preserve">  </w:t>
      </w:r>
      <w:r>
        <w:rPr>
          <w:rFonts w:eastAsia="Times New Roman" w:cs="Times New Roman"/>
        </w:rPr>
        <w:fldChar w:fldCharType="begin"/>
      </w:r>
      <w:r>
        <w:rPr>
          <w:rFonts w:eastAsia="Times New Roman" w:cs="Times New Roman"/>
        </w:rPr>
        <w:instrText xml:space="preserve"> HYPERLINK "http://www.education.gouv.fr/pid25535/bulletin_officiel.html?cid_bo=58640" \t "_blank" </w:instrText>
      </w:r>
      <w:r>
        <w:rPr>
          <w:rFonts w:eastAsia="Times New Roman" w:cs="Times New Roman"/>
        </w:rPr>
        <w:fldChar w:fldCharType="separate"/>
      </w:r>
      <w:r>
        <w:rPr>
          <w:rStyle w:val="Lienhypertexte"/>
          <w:rFonts w:eastAsia="Times New Roman" w:cs="Times New Roman"/>
        </w:rPr>
        <w:t>Circulaire 2011-216 du 2 décembre 2011</w:t>
      </w:r>
      <w:r>
        <w:rPr>
          <w:rFonts w:eastAsia="Times New Roman" w:cs="Times New Roman"/>
        </w:rPr>
        <w:fldChar w:fldCharType="end"/>
      </w:r>
      <w:r>
        <w:rPr>
          <w:rFonts w:eastAsia="Times New Roman" w:cs="Times New Roman"/>
        </w:rPr>
        <w:t xml:space="preserve"> relative à la politique éducative de santé dans les territoires académiques.</w:t>
      </w:r>
    </w:p>
    <w:p w14:paraId="459019DF" w14:textId="77777777" w:rsidR="0090794E" w:rsidRDefault="0090794E" w:rsidP="0090794E">
      <w:pPr>
        <w:rPr>
          <w:rFonts w:eastAsia="Times New Roman" w:cs="Times New Roman"/>
        </w:rPr>
      </w:pPr>
      <w:r>
        <w:rPr>
          <w:rFonts w:eastAsia="Times New Roman" w:hAnsi="Symbol" w:cs="Times New Roman"/>
        </w:rPr>
        <w:t></w:t>
      </w:r>
      <w:r>
        <w:rPr>
          <w:rFonts w:eastAsia="Times New Roman" w:cs="Times New Roman"/>
        </w:rPr>
        <w:t xml:space="preserve">  </w:t>
      </w:r>
      <w:r>
        <w:rPr>
          <w:rFonts w:eastAsia="Times New Roman" w:cs="Times New Roman"/>
        </w:rPr>
        <w:fldChar w:fldCharType="begin"/>
      </w:r>
      <w:r>
        <w:rPr>
          <w:rFonts w:eastAsia="Times New Roman" w:cs="Times New Roman"/>
        </w:rPr>
        <w:instrText xml:space="preserve"> HYPERLINK "http://www.education.gouv.fr/pid285/bulletin_officiel.html?cid_bo=91584" \t "_blank" </w:instrText>
      </w:r>
      <w:r>
        <w:rPr>
          <w:rFonts w:eastAsia="Times New Roman" w:cs="Times New Roman"/>
        </w:rPr>
        <w:fldChar w:fldCharType="separate"/>
      </w:r>
      <w:r>
        <w:rPr>
          <w:rStyle w:val="Lienhypertexte"/>
          <w:rFonts w:eastAsia="Times New Roman" w:cs="Times New Roman"/>
        </w:rPr>
        <w:t>Circulaire 2015-119</w:t>
      </w:r>
      <w:r>
        <w:rPr>
          <w:rFonts w:eastAsia="Times New Roman" w:cs="Times New Roman"/>
        </w:rPr>
        <w:fldChar w:fldCharType="end"/>
      </w:r>
      <w:r>
        <w:rPr>
          <w:rFonts w:eastAsia="Times New Roman" w:cs="Times New Roman"/>
        </w:rPr>
        <w:t xml:space="preserve"> relative aux missions des infirmiers de l’éducation nationale,</w:t>
      </w:r>
    </w:p>
    <w:p w14:paraId="443D477E" w14:textId="77777777" w:rsidR="0090794E" w:rsidRDefault="0090794E" w:rsidP="0090794E">
      <w:pPr>
        <w:rPr>
          <w:rFonts w:eastAsia="Times New Roman" w:cs="Times New Roman"/>
        </w:rPr>
      </w:pPr>
      <w:r>
        <w:rPr>
          <w:rFonts w:eastAsia="Times New Roman" w:hAnsi="Symbol" w:cs="Times New Roman"/>
        </w:rPr>
        <w:t></w:t>
      </w:r>
      <w:r>
        <w:rPr>
          <w:rFonts w:eastAsia="Times New Roman" w:cs="Times New Roman"/>
        </w:rPr>
        <w:t xml:space="preserve">  </w:t>
      </w:r>
      <w:hyperlink r:id="rId27" w:history="1">
        <w:r>
          <w:rPr>
            <w:rStyle w:val="Lienhypertexte"/>
            <w:rFonts w:eastAsia="Times New Roman" w:cs="Times New Roman"/>
          </w:rPr>
          <w:t xml:space="preserve">Arrêté du 3 novembre 2015 </w:t>
        </w:r>
      </w:hyperlink>
      <w:r>
        <w:rPr>
          <w:rFonts w:eastAsia="Times New Roman" w:cs="Times New Roman"/>
        </w:rPr>
        <w:t> relatif à la périodicité et au contenu des visites médicales et de dépistage obligatoires prévus à l’article L. 541-1 du code de l’éducation.</w:t>
      </w:r>
    </w:p>
    <w:p w14:paraId="7DEC918C" w14:textId="77777777" w:rsidR="0090794E" w:rsidRDefault="0090794E" w:rsidP="0090794E">
      <w:pPr>
        <w:rPr>
          <w:rFonts w:eastAsia="Times New Roman" w:cs="Times New Roman"/>
        </w:rPr>
      </w:pPr>
      <w:r>
        <w:rPr>
          <w:rFonts w:eastAsia="Times New Roman" w:hAnsi="Symbol" w:cs="Times New Roman"/>
        </w:rPr>
        <w:t></w:t>
      </w:r>
      <w:r>
        <w:rPr>
          <w:rFonts w:eastAsia="Times New Roman" w:cs="Times New Roman"/>
        </w:rPr>
        <w:t xml:space="preserve">  </w:t>
      </w:r>
      <w:r>
        <w:rPr>
          <w:rFonts w:eastAsia="Times New Roman" w:cs="Times New Roman"/>
        </w:rPr>
        <w:fldChar w:fldCharType="begin"/>
      </w:r>
      <w:r>
        <w:rPr>
          <w:rFonts w:eastAsia="Times New Roman" w:cs="Times New Roman"/>
        </w:rPr>
        <w:instrText xml:space="preserve"> HYPERLINK "http://www.education.gouv.fr/pid285/bulletin_officiel.html?cid_bo=91583" \t "_blank" </w:instrText>
      </w:r>
      <w:r>
        <w:rPr>
          <w:rFonts w:eastAsia="Times New Roman" w:cs="Times New Roman"/>
        </w:rPr>
        <w:fldChar w:fldCharType="separate"/>
      </w:r>
      <w:r>
        <w:rPr>
          <w:rStyle w:val="Lienhypertexte"/>
          <w:rFonts w:eastAsia="Times New Roman" w:cs="Times New Roman"/>
        </w:rPr>
        <w:t>Circulaire 2015-118</w:t>
      </w:r>
      <w:r>
        <w:rPr>
          <w:rFonts w:eastAsia="Times New Roman" w:cs="Times New Roman"/>
        </w:rPr>
        <w:fldChar w:fldCharType="end"/>
      </w:r>
      <w:r>
        <w:rPr>
          <w:rFonts w:eastAsia="Times New Roman" w:cs="Times New Roman"/>
        </w:rPr>
        <w:t xml:space="preserve"> relative aux missions des médecins de l’éducation nationale, </w:t>
      </w:r>
      <w:hyperlink r:id="rId28" w:history="1">
        <w:r>
          <w:rPr>
            <w:rStyle w:val="Lienhypertexte"/>
            <w:rFonts w:eastAsia="Times New Roman" w:cs="Times New Roman"/>
          </w:rPr>
          <w:t xml:space="preserve">Le Bulletin officiel - Ministère de l'Éducation nationale, </w:t>
        </w:r>
      </w:hyperlink>
    </w:p>
    <w:p w14:paraId="7798B3D3" w14:textId="77777777" w:rsidR="0090794E" w:rsidRDefault="0090794E" w:rsidP="0090794E">
      <w:pPr>
        <w:rPr>
          <w:rFonts w:eastAsia="Times New Roman" w:cs="Times New Roman"/>
        </w:rPr>
      </w:pPr>
      <w:r>
        <w:rPr>
          <w:rFonts w:eastAsia="Times New Roman" w:hAnsi="Symbol" w:cs="Times New Roman"/>
        </w:rPr>
        <w:t></w:t>
      </w:r>
      <w:r>
        <w:rPr>
          <w:rFonts w:eastAsia="Times New Roman" w:cs="Times New Roman"/>
        </w:rPr>
        <w:t xml:space="preserve">  </w:t>
      </w:r>
      <w:r>
        <w:rPr>
          <w:rFonts w:eastAsia="Times New Roman" w:cs="Times New Roman"/>
        </w:rPr>
        <w:fldChar w:fldCharType="begin"/>
      </w:r>
      <w:r>
        <w:rPr>
          <w:rFonts w:eastAsia="Times New Roman" w:cs="Times New Roman"/>
        </w:rPr>
        <w:instrText xml:space="preserve"> HYPERLINK "http://www.education.gouv.fr/pid285/bulletin_officiel.html?cid_bo=114686" \t "_blank" </w:instrText>
      </w:r>
      <w:r>
        <w:rPr>
          <w:rFonts w:eastAsia="Times New Roman" w:cs="Times New Roman"/>
        </w:rPr>
        <w:fldChar w:fldCharType="separate"/>
      </w:r>
      <w:r>
        <w:rPr>
          <w:rStyle w:val="Lienhypertexte"/>
          <w:rFonts w:eastAsia="Times New Roman" w:cs="Times New Roman"/>
        </w:rPr>
        <w:t>Circulaire 95-181</w:t>
      </w:r>
      <w:r>
        <w:rPr>
          <w:rFonts w:eastAsia="Times New Roman" w:cs="Times New Roman"/>
        </w:rPr>
        <w:fldChar w:fldCharType="end"/>
      </w:r>
      <w:r>
        <w:rPr>
          <w:rFonts w:eastAsia="Times New Roman" w:cs="Times New Roman"/>
        </w:rPr>
        <w:t xml:space="preserve"> portant sur les missions et fonctionnements du service social de l'éducation nationale</w:t>
      </w:r>
    </w:p>
    <w:p w14:paraId="38378B2E" w14:textId="77777777" w:rsidR="0090794E" w:rsidRDefault="0090794E" w:rsidP="0090794E">
      <w:pPr>
        <w:rPr>
          <w:rFonts w:eastAsia="Times New Roman" w:cs="Times New Roman"/>
        </w:rPr>
      </w:pPr>
      <w:r>
        <w:rPr>
          <w:rFonts w:eastAsia="Times New Roman" w:cs="Times New Roman"/>
        </w:rPr>
        <w:t> </w:t>
      </w:r>
      <w:r>
        <w:rPr>
          <w:rFonts w:eastAsia="Times New Roman" w:cs="Times New Roman"/>
        </w:rPr>
        <w:br/>
      </w:r>
      <w:r>
        <w:rPr>
          <w:rStyle w:val="lev"/>
          <w:rFonts w:eastAsia="Times New Roman" w:cs="Times New Roman"/>
          <w:color w:val="008000"/>
        </w:rPr>
        <w:t>L’Education nationale</w:t>
      </w:r>
    </w:p>
    <w:p w14:paraId="45E34258" w14:textId="77777777" w:rsidR="0090794E" w:rsidRDefault="0090794E" w:rsidP="0090794E">
      <w:pPr>
        <w:rPr>
          <w:rFonts w:eastAsia="Times New Roman" w:cs="Times New Roman"/>
        </w:rPr>
      </w:pPr>
      <w:r>
        <w:rPr>
          <w:rFonts w:eastAsia="Times New Roman" w:hAnsi="Symbol" w:cs="Times New Roman"/>
        </w:rPr>
        <w:t></w:t>
      </w:r>
      <w:r>
        <w:rPr>
          <w:rFonts w:eastAsia="Times New Roman" w:cs="Times New Roman"/>
        </w:rPr>
        <w:t xml:space="preserve">  </w:t>
      </w:r>
      <w:hyperlink r:id="rId29" w:history="1">
        <w:r>
          <w:rPr>
            <w:rStyle w:val="Lienhypertexte"/>
            <w:rFonts w:eastAsia="Times New Roman" w:cs="Times New Roman"/>
          </w:rPr>
          <w:t xml:space="preserve">Décret n°85-924 </w:t>
        </w:r>
        <w:proofErr w:type="gramStart"/>
        <w:r>
          <w:rPr>
            <w:rStyle w:val="Lienhypertexte"/>
            <w:rFonts w:eastAsia="Times New Roman" w:cs="Times New Roman"/>
          </w:rPr>
          <w:t>relatif</w:t>
        </w:r>
        <w:proofErr w:type="gramEnd"/>
        <w:r>
          <w:rPr>
            <w:rStyle w:val="Lienhypertexte"/>
            <w:rFonts w:eastAsia="Times New Roman" w:cs="Times New Roman"/>
          </w:rPr>
          <w:t xml:space="preserve"> aux établissements publics </w:t>
        </w:r>
      </w:hyperlink>
      <w:r>
        <w:rPr>
          <w:rFonts w:eastAsia="Times New Roman" w:cs="Times New Roman"/>
        </w:rPr>
        <w:t>locaux d'enseignement.</w:t>
      </w:r>
    </w:p>
    <w:p w14:paraId="3A75139E" w14:textId="77777777" w:rsidR="0090794E" w:rsidRDefault="0090794E" w:rsidP="0090794E">
      <w:pPr>
        <w:rPr>
          <w:rFonts w:eastAsia="Times New Roman" w:cs="Times New Roman"/>
        </w:rPr>
      </w:pPr>
      <w:r>
        <w:rPr>
          <w:rFonts w:eastAsia="Times New Roman" w:hAnsi="Symbol" w:cs="Times New Roman"/>
        </w:rPr>
        <w:t></w:t>
      </w:r>
      <w:r>
        <w:rPr>
          <w:rFonts w:eastAsia="Times New Roman" w:cs="Times New Roman"/>
        </w:rPr>
        <w:t xml:space="preserve">  </w:t>
      </w:r>
      <w:hyperlink r:id="rId30" w:history="1">
        <w:r>
          <w:rPr>
            <w:rStyle w:val="Lienhypertexte"/>
            <w:rFonts w:eastAsia="Times New Roman" w:cs="Times New Roman"/>
          </w:rPr>
          <w:t xml:space="preserve">Loi n° 2005-102 </w:t>
        </w:r>
      </w:hyperlink>
      <w:r>
        <w:rPr>
          <w:rFonts w:eastAsia="Times New Roman" w:cs="Times New Roman"/>
        </w:rPr>
        <w:t>pour l'égalité des droits et des chances, la participation et la citoyenneté des personnes handicapées.</w:t>
      </w:r>
    </w:p>
    <w:p w14:paraId="387E7296" w14:textId="77777777" w:rsidR="0090794E" w:rsidRDefault="0090794E" w:rsidP="0090794E">
      <w:pPr>
        <w:rPr>
          <w:rFonts w:eastAsia="Times New Roman" w:cs="Times New Roman"/>
        </w:rPr>
      </w:pPr>
      <w:r>
        <w:rPr>
          <w:rFonts w:eastAsia="Times New Roman" w:cs="Times New Roman"/>
        </w:rPr>
        <w:t> </w:t>
      </w:r>
      <w:r>
        <w:rPr>
          <w:rFonts w:eastAsia="Times New Roman" w:cs="Times New Roman"/>
        </w:rPr>
        <w:br/>
      </w:r>
      <w:r>
        <w:rPr>
          <w:rStyle w:val="lev"/>
          <w:rFonts w:eastAsia="Times New Roman" w:cs="Times New Roman"/>
          <w:color w:val="008000"/>
        </w:rPr>
        <w:t>La santé</w:t>
      </w:r>
    </w:p>
    <w:p w14:paraId="65FEA454" w14:textId="77777777" w:rsidR="0090794E" w:rsidRDefault="0090794E" w:rsidP="0090794E">
      <w:pPr>
        <w:rPr>
          <w:rFonts w:eastAsia="Times New Roman" w:cs="Times New Roman"/>
        </w:rPr>
      </w:pPr>
      <w:r>
        <w:rPr>
          <w:rFonts w:eastAsia="Times New Roman" w:hAnsi="Symbol" w:cs="Times New Roman"/>
        </w:rPr>
        <w:t></w:t>
      </w:r>
      <w:r>
        <w:rPr>
          <w:rFonts w:eastAsia="Times New Roman" w:cs="Times New Roman"/>
        </w:rPr>
        <w:t xml:space="preserve">  L</w:t>
      </w:r>
      <w:hyperlink r:id="rId31" w:history="1">
        <w:r>
          <w:rPr>
            <w:rStyle w:val="Lienhypertexte"/>
            <w:rFonts w:eastAsia="Times New Roman" w:cs="Times New Roman"/>
          </w:rPr>
          <w:t xml:space="preserve">oi n° 2000-1209 relative à la contraception d'urgence </w:t>
        </w:r>
      </w:hyperlink>
    </w:p>
    <w:p w14:paraId="74F3216D" w14:textId="77777777" w:rsidR="0090794E" w:rsidRDefault="0090794E" w:rsidP="0090794E">
      <w:pPr>
        <w:rPr>
          <w:rFonts w:eastAsia="Times New Roman" w:cs="Times New Roman"/>
        </w:rPr>
      </w:pPr>
      <w:r>
        <w:rPr>
          <w:rFonts w:eastAsia="Times New Roman" w:hAnsi="Symbol" w:cs="Times New Roman"/>
        </w:rPr>
        <w:t></w:t>
      </w:r>
      <w:r>
        <w:rPr>
          <w:rFonts w:eastAsia="Times New Roman" w:cs="Times New Roman"/>
        </w:rPr>
        <w:t xml:space="preserve">  </w:t>
      </w:r>
      <w:hyperlink r:id="rId32" w:tooltip="Nouvelle fenêtre - Légifrance" w:history="1">
        <w:r>
          <w:rPr>
            <w:rStyle w:val="Lienhypertexte"/>
            <w:rFonts w:eastAsia="Times New Roman" w:cs="Times New Roman"/>
          </w:rPr>
          <w:t xml:space="preserve">Loi 2001-588 </w:t>
        </w:r>
      </w:hyperlink>
      <w:proofErr w:type="gramStart"/>
      <w:r>
        <w:rPr>
          <w:rFonts w:eastAsia="Times New Roman" w:cs="Times New Roman"/>
        </w:rPr>
        <w:t>relative</w:t>
      </w:r>
      <w:proofErr w:type="gramEnd"/>
      <w:r>
        <w:rPr>
          <w:rFonts w:eastAsia="Times New Roman" w:cs="Times New Roman"/>
        </w:rPr>
        <w:t xml:space="preserve"> à l'interruption volontaire de grossesse et à la contraception</w:t>
      </w:r>
    </w:p>
    <w:p w14:paraId="2E56368E" w14:textId="77777777" w:rsidR="0090794E" w:rsidRDefault="0090794E" w:rsidP="0090794E">
      <w:pPr>
        <w:rPr>
          <w:rFonts w:eastAsia="Times New Roman" w:cs="Times New Roman"/>
        </w:rPr>
      </w:pPr>
      <w:r>
        <w:rPr>
          <w:rFonts w:eastAsia="Times New Roman" w:hAnsi="Symbol" w:cs="Times New Roman"/>
        </w:rPr>
        <w:t></w:t>
      </w:r>
      <w:r>
        <w:rPr>
          <w:rFonts w:eastAsia="Times New Roman" w:cs="Times New Roman"/>
        </w:rPr>
        <w:t xml:space="preserve">  </w:t>
      </w:r>
      <w:hyperlink r:id="rId33" w:history="1">
        <w:r>
          <w:rPr>
            <w:rStyle w:val="Lienhypertexte"/>
            <w:rFonts w:eastAsia="Times New Roman" w:cs="Times New Roman"/>
          </w:rPr>
          <w:t xml:space="preserve">Décret n°2001-258 </w:t>
        </w:r>
      </w:hyperlink>
      <w:r>
        <w:rPr>
          <w:rFonts w:eastAsia="Times New Roman" w:cs="Times New Roman"/>
        </w:rPr>
        <w:t>relatif à la contraception d'urgence.</w:t>
      </w:r>
    </w:p>
    <w:p w14:paraId="3C77A50D" w14:textId="77777777" w:rsidR="0090794E" w:rsidRDefault="0090794E" w:rsidP="0090794E">
      <w:pPr>
        <w:rPr>
          <w:rFonts w:eastAsia="Times New Roman" w:cs="Times New Roman"/>
        </w:rPr>
      </w:pPr>
      <w:r>
        <w:rPr>
          <w:rFonts w:eastAsia="Times New Roman" w:hAnsi="Symbol" w:cs="Times New Roman"/>
        </w:rPr>
        <w:t></w:t>
      </w:r>
      <w:r>
        <w:rPr>
          <w:rFonts w:eastAsia="Times New Roman" w:cs="Times New Roman"/>
        </w:rPr>
        <w:t xml:space="preserve">  </w:t>
      </w:r>
      <w:hyperlink r:id="rId34" w:history="1">
        <w:r>
          <w:rPr>
            <w:rStyle w:val="Lienhypertexte"/>
            <w:rFonts w:eastAsia="Times New Roman" w:cs="Times New Roman"/>
          </w:rPr>
          <w:t>Bulletin officiel de l'éducation nationale hors-série n°3 du 30 mai 2002</w:t>
        </w:r>
      </w:hyperlink>
      <w:r>
        <w:rPr>
          <w:rFonts w:eastAsia="Times New Roman" w:cs="Times New Roman"/>
        </w:rPr>
        <w:t> relatif aux risques majeurs.</w:t>
      </w:r>
    </w:p>
    <w:p w14:paraId="5503B7CB" w14:textId="77777777" w:rsidR="0090794E" w:rsidRDefault="0090794E" w:rsidP="0090794E">
      <w:pPr>
        <w:rPr>
          <w:rFonts w:eastAsia="Times New Roman" w:cs="Times New Roman"/>
        </w:rPr>
      </w:pPr>
      <w:r>
        <w:rPr>
          <w:rFonts w:eastAsia="Times New Roman" w:hAnsi="Symbol" w:cs="Times New Roman"/>
        </w:rPr>
        <w:t></w:t>
      </w:r>
      <w:r>
        <w:rPr>
          <w:rFonts w:eastAsia="Times New Roman" w:cs="Times New Roman"/>
        </w:rPr>
        <w:t xml:space="preserve">  </w:t>
      </w:r>
      <w:hyperlink r:id="rId35" w:tooltip="Nouvelle fenêtre - Bulletin Officiel" w:history="1">
        <w:r>
          <w:rPr>
            <w:rStyle w:val="Lienhypertexte"/>
            <w:rFonts w:eastAsia="Times New Roman" w:cs="Times New Roman"/>
          </w:rPr>
          <w:t xml:space="preserve">Circulaire n° 2003-027 </w:t>
        </w:r>
      </w:hyperlink>
      <w:proofErr w:type="gramStart"/>
      <w:r>
        <w:rPr>
          <w:rFonts w:eastAsia="Times New Roman" w:cs="Times New Roman"/>
        </w:rPr>
        <w:t>relative</w:t>
      </w:r>
      <w:proofErr w:type="gramEnd"/>
      <w:r>
        <w:rPr>
          <w:rFonts w:eastAsia="Times New Roman" w:cs="Times New Roman"/>
        </w:rPr>
        <w:t xml:space="preserve"> à l'éducation à la sexualité dans les écoles, les collèges et les lycées.    </w:t>
      </w:r>
    </w:p>
    <w:p w14:paraId="0AAEB8F2" w14:textId="77777777" w:rsidR="0090794E" w:rsidRDefault="0090794E" w:rsidP="0090794E">
      <w:pPr>
        <w:rPr>
          <w:rFonts w:eastAsia="Times New Roman" w:cs="Times New Roman"/>
        </w:rPr>
      </w:pPr>
      <w:r>
        <w:rPr>
          <w:rFonts w:eastAsia="Times New Roman" w:hAnsi="Symbol" w:cs="Times New Roman"/>
        </w:rPr>
        <w:t></w:t>
      </w:r>
      <w:r>
        <w:rPr>
          <w:rFonts w:eastAsia="Times New Roman" w:cs="Times New Roman"/>
        </w:rPr>
        <w:t xml:space="preserve">  </w:t>
      </w:r>
      <w:hyperlink r:id="rId36" w:history="1">
        <w:r>
          <w:rPr>
            <w:rStyle w:val="Lienhypertexte"/>
            <w:rFonts w:eastAsia="Times New Roman" w:cs="Times New Roman"/>
          </w:rPr>
          <w:t>Circulaire n° 2006-085</w:t>
        </w:r>
      </w:hyperlink>
      <w:r>
        <w:rPr>
          <w:rFonts w:eastAsia="Times New Roman" w:cs="Times New Roman"/>
        </w:rPr>
        <w:t> relative à la sensibilisation à la prévention des risques, aux missions des services de secours, formation aux premiers secours et enseignement des règles générales de sécurité.</w:t>
      </w:r>
    </w:p>
    <w:p w14:paraId="6BF9D95A" w14:textId="77777777" w:rsidR="0090794E" w:rsidRDefault="0090794E" w:rsidP="0090794E">
      <w:pPr>
        <w:rPr>
          <w:rFonts w:eastAsia="Times New Roman" w:cs="Times New Roman"/>
        </w:rPr>
      </w:pPr>
      <w:r>
        <w:rPr>
          <w:rFonts w:eastAsia="Times New Roman" w:hAnsi="Symbol" w:cs="Times New Roman"/>
        </w:rPr>
        <w:t></w:t>
      </w:r>
      <w:r>
        <w:rPr>
          <w:rFonts w:eastAsia="Times New Roman" w:cs="Times New Roman"/>
        </w:rPr>
        <w:t xml:space="preserve">  </w:t>
      </w:r>
      <w:r>
        <w:rPr>
          <w:rFonts w:eastAsia="Times New Roman" w:cs="Times New Roman"/>
        </w:rPr>
        <w:fldChar w:fldCharType="begin"/>
      </w:r>
      <w:r>
        <w:rPr>
          <w:rFonts w:eastAsia="Times New Roman" w:cs="Times New Roman"/>
        </w:rPr>
        <w:instrText xml:space="preserve"> HYPERLINK "http://www.education.gouv.fr/cid42618/mene0915406c.html" \t "_blank" </w:instrText>
      </w:r>
      <w:r>
        <w:rPr>
          <w:rFonts w:eastAsia="Times New Roman" w:cs="Times New Roman"/>
        </w:rPr>
        <w:fldChar w:fldCharType="separate"/>
      </w:r>
      <w:r>
        <w:rPr>
          <w:rStyle w:val="Lienhypertexte"/>
          <w:rFonts w:eastAsia="Times New Roman" w:cs="Times New Roman"/>
        </w:rPr>
        <w:t>Circulaire 2009-087</w:t>
      </w:r>
      <w:r>
        <w:rPr>
          <w:rFonts w:eastAsia="Times New Roman" w:cs="Times New Roman"/>
        </w:rPr>
        <w:fldChar w:fldCharType="end"/>
      </w:r>
      <w:r>
        <w:rPr>
          <w:rFonts w:eastAsia="Times New Roman" w:cs="Times New Roman"/>
        </w:rPr>
        <w:t xml:space="preserve">, </w:t>
      </w:r>
      <w:hyperlink r:id="rId37" w:history="1">
        <w:r>
          <w:rPr>
            <w:rStyle w:val="Lienhypertexte"/>
            <w:rFonts w:eastAsia="Times New Roman" w:cs="Times New Roman"/>
          </w:rPr>
          <w:t>Scolarisation des élèves handicapés à l'école primaire</w:t>
        </w:r>
      </w:hyperlink>
      <w:r>
        <w:rPr>
          <w:rFonts w:eastAsia="Times New Roman" w:cs="Times New Roman"/>
        </w:rPr>
        <w:t> </w:t>
      </w:r>
    </w:p>
    <w:p w14:paraId="6B144FCC" w14:textId="77777777" w:rsidR="0090794E" w:rsidRDefault="0090794E" w:rsidP="0090794E">
      <w:pPr>
        <w:rPr>
          <w:rFonts w:eastAsia="Times New Roman" w:cs="Times New Roman"/>
        </w:rPr>
      </w:pPr>
      <w:r>
        <w:rPr>
          <w:rFonts w:eastAsia="Times New Roman" w:hAnsi="Symbol" w:cs="Times New Roman"/>
        </w:rPr>
        <w:t></w:t>
      </w:r>
      <w:r>
        <w:rPr>
          <w:rFonts w:eastAsia="Times New Roman" w:cs="Times New Roman"/>
        </w:rPr>
        <w:t xml:space="preserve">  </w:t>
      </w:r>
      <w:hyperlink r:id="rId38" w:history="1">
        <w:r>
          <w:rPr>
            <w:rStyle w:val="Lienhypertexte"/>
            <w:rFonts w:eastAsia="Times New Roman" w:cs="Times New Roman"/>
          </w:rPr>
          <w:t>Décret n° 2012-35</w:t>
        </w:r>
      </w:hyperlink>
      <w:r>
        <w:rPr>
          <w:rFonts w:eastAsia="Times New Roman" w:cs="Times New Roman"/>
        </w:rPr>
        <w:t xml:space="preserve"> relatif au renouvellement des prescriptions de </w:t>
      </w:r>
      <w:proofErr w:type="gramStart"/>
      <w:r>
        <w:rPr>
          <w:rFonts w:eastAsia="Times New Roman" w:cs="Times New Roman"/>
        </w:rPr>
        <w:t>contraceptif oraux</w:t>
      </w:r>
      <w:proofErr w:type="gramEnd"/>
      <w:r>
        <w:rPr>
          <w:rFonts w:eastAsia="Times New Roman" w:cs="Times New Roman"/>
        </w:rPr>
        <w:t>.</w:t>
      </w:r>
    </w:p>
    <w:p w14:paraId="054639ED" w14:textId="77777777" w:rsidR="0090794E" w:rsidRDefault="0090794E" w:rsidP="0090794E">
      <w:pPr>
        <w:rPr>
          <w:rFonts w:eastAsia="Times New Roman" w:cs="Times New Roman"/>
        </w:rPr>
      </w:pPr>
      <w:r>
        <w:rPr>
          <w:rFonts w:eastAsia="Times New Roman" w:hAnsi="Symbol" w:cs="Times New Roman"/>
        </w:rPr>
        <w:t></w:t>
      </w:r>
      <w:r>
        <w:rPr>
          <w:rFonts w:eastAsia="Times New Roman" w:cs="Times New Roman"/>
        </w:rPr>
        <w:t xml:space="preserve">  </w:t>
      </w:r>
      <w:hyperlink r:id="rId39" w:history="1">
        <w:r>
          <w:rPr>
            <w:rStyle w:val="Lienhypertexte"/>
            <w:rFonts w:eastAsia="Times New Roman" w:cs="Times New Roman"/>
          </w:rPr>
          <w:t xml:space="preserve">Décret n° 2013-248 </w:t>
        </w:r>
      </w:hyperlink>
      <w:proofErr w:type="gramStart"/>
      <w:r>
        <w:rPr>
          <w:rFonts w:eastAsia="Times New Roman" w:cs="Times New Roman"/>
        </w:rPr>
        <w:t>relatif</w:t>
      </w:r>
      <w:proofErr w:type="gramEnd"/>
      <w:r>
        <w:rPr>
          <w:rFonts w:eastAsia="Times New Roman" w:cs="Times New Roman"/>
        </w:rPr>
        <w:t xml:space="preserve"> aux frais liés à une interruption volontaire de grossesse et à l’acquisition de contraceptifs par les mineures.</w:t>
      </w:r>
    </w:p>
    <w:p w14:paraId="7228F377" w14:textId="77777777" w:rsidR="0090794E" w:rsidRDefault="0090794E" w:rsidP="0090794E">
      <w:pPr>
        <w:rPr>
          <w:rFonts w:eastAsia="Times New Roman" w:cs="Times New Roman"/>
        </w:rPr>
      </w:pPr>
      <w:r>
        <w:rPr>
          <w:rFonts w:eastAsia="Times New Roman" w:hAnsi="Symbol" w:cs="Times New Roman"/>
        </w:rPr>
        <w:t></w:t>
      </w:r>
      <w:r>
        <w:rPr>
          <w:rFonts w:eastAsia="Times New Roman" w:cs="Times New Roman"/>
        </w:rPr>
        <w:t xml:space="preserve">  Loi relative à la politique de santé publique (</w:t>
      </w:r>
      <w:r>
        <w:rPr>
          <w:rFonts w:eastAsia="Times New Roman" w:cs="Times New Roman"/>
        </w:rPr>
        <w:fldChar w:fldCharType="begin"/>
      </w:r>
      <w:r>
        <w:rPr>
          <w:rFonts w:eastAsia="Times New Roman" w:cs="Times New Roman"/>
        </w:rPr>
        <w:instrText xml:space="preserve"> HYPERLINK "https://www.legifrance.gouv.fr/affichTexte.do?cidTexte=JORFTEXT000000787078" \t "_blank" </w:instrText>
      </w:r>
      <w:r>
        <w:rPr>
          <w:rFonts w:eastAsia="Times New Roman" w:cs="Times New Roman"/>
        </w:rPr>
        <w:fldChar w:fldCharType="separate"/>
      </w:r>
      <w:r>
        <w:rPr>
          <w:rStyle w:val="Lienhypertexte"/>
          <w:rFonts w:eastAsia="Times New Roman" w:cs="Times New Roman"/>
        </w:rPr>
        <w:t>n° 2004-806 du 9 août 2004</w:t>
      </w:r>
      <w:r>
        <w:rPr>
          <w:rFonts w:eastAsia="Times New Roman" w:cs="Times New Roman"/>
        </w:rPr>
        <w:fldChar w:fldCharType="end"/>
      </w:r>
      <w:r>
        <w:rPr>
          <w:rFonts w:eastAsia="Times New Roman" w:cs="Times New Roman"/>
        </w:rPr>
        <w:t>), parue au JO n° 185 du 11 août 2004 (rectificatif paru au JO n° 186 du 12 août 2004) (</w:t>
      </w:r>
      <w:r>
        <w:rPr>
          <w:rFonts w:eastAsia="Times New Roman" w:cs="Times New Roman"/>
        </w:rPr>
        <w:fldChar w:fldCharType="begin"/>
      </w:r>
      <w:r>
        <w:rPr>
          <w:rFonts w:eastAsia="Times New Roman" w:cs="Times New Roman"/>
        </w:rPr>
        <w:instrText xml:space="preserve"> HYPERLINK "https://www.legifrance.gouv.fr/affichTexte.do;jsessionid=D9C4B6F395EDDCD72FE61DB2866F97E6.tplgfr25s_3?cidTexte=JORFTEXT000000446296&amp;dateTexte=&amp;oldAction=rechJO&amp;categorieLien=id&amp;idJO=JORFCONT000000006335" \t "_blank" </w:instrText>
      </w:r>
      <w:r>
        <w:rPr>
          <w:rFonts w:eastAsia="Times New Roman" w:cs="Times New Roman"/>
        </w:rPr>
        <w:fldChar w:fldCharType="separate"/>
      </w:r>
      <w:r>
        <w:rPr>
          <w:rStyle w:val="Lienhypertexte"/>
          <w:rFonts w:eastAsia="Times New Roman" w:cs="Times New Roman"/>
        </w:rPr>
        <w:t>second rectificatif paru au JO n° 276 du 27 novembre 2004</w:t>
      </w:r>
      <w:r>
        <w:rPr>
          <w:rFonts w:eastAsia="Times New Roman" w:cs="Times New Roman"/>
        </w:rPr>
        <w:fldChar w:fldCharType="end"/>
      </w:r>
      <w:r>
        <w:rPr>
          <w:rFonts w:eastAsia="Times New Roman" w:cs="Times New Roman"/>
        </w:rPr>
        <w:t>)</w:t>
      </w:r>
    </w:p>
    <w:p w14:paraId="2811092E" w14:textId="77777777" w:rsidR="0090794E" w:rsidRDefault="0090794E" w:rsidP="0090794E">
      <w:pPr>
        <w:rPr>
          <w:rFonts w:eastAsia="Times New Roman" w:cs="Times New Roman"/>
        </w:rPr>
      </w:pPr>
      <w:r>
        <w:rPr>
          <w:rFonts w:eastAsia="Times New Roman" w:hAnsi="Symbol" w:cs="Times New Roman"/>
        </w:rPr>
        <w:t></w:t>
      </w:r>
      <w:r>
        <w:rPr>
          <w:rFonts w:eastAsia="Times New Roman" w:cs="Times New Roman"/>
        </w:rPr>
        <w:t xml:space="preserve">  Convention interministérielle du 7 février 2013 pour l'égalité entre les filles et les garçons, les femmes et les hommes dans le système éducatif 2013-2018</w:t>
      </w:r>
    </w:p>
    <w:p w14:paraId="3099E162" w14:textId="77777777" w:rsidR="0090794E" w:rsidRDefault="0090794E" w:rsidP="0090794E">
      <w:pPr>
        <w:rPr>
          <w:rFonts w:eastAsia="Times New Roman" w:cs="Times New Roman"/>
        </w:rPr>
      </w:pPr>
      <w:r>
        <w:rPr>
          <w:rFonts w:eastAsia="Times New Roman" w:hAnsi="Symbol" w:cs="Times New Roman"/>
        </w:rPr>
        <w:t></w:t>
      </w:r>
      <w:r>
        <w:rPr>
          <w:rFonts w:eastAsia="Times New Roman" w:cs="Times New Roman"/>
        </w:rPr>
        <w:t xml:space="preserve">  </w:t>
      </w:r>
      <w:hyperlink r:id="rId40" w:history="1">
        <w:r>
          <w:rPr>
            <w:rStyle w:val="Lienhypertexte"/>
            <w:rFonts w:eastAsia="Times New Roman" w:cs="Times New Roman"/>
          </w:rPr>
          <w:t xml:space="preserve">Circulaire 2005-10-27 </w:t>
        </w:r>
      </w:hyperlink>
      <w:r>
        <w:rPr>
          <w:rFonts w:eastAsia="Times New Roman" w:cs="Times New Roman"/>
        </w:rPr>
        <w:t>relative à la mise en œuvre de l’évaluation et de la réforme de la notation des fonctionnaires.</w:t>
      </w:r>
    </w:p>
    <w:p w14:paraId="1A6844DF" w14:textId="77777777" w:rsidR="0090794E" w:rsidRDefault="0090794E" w:rsidP="0090794E">
      <w:pPr>
        <w:rPr>
          <w:rFonts w:eastAsia="Times New Roman" w:cs="Times New Roman"/>
        </w:rPr>
      </w:pPr>
      <w:r>
        <w:rPr>
          <w:rFonts w:eastAsia="Times New Roman" w:hAnsi="Symbol" w:cs="Times New Roman"/>
        </w:rPr>
        <w:t></w:t>
      </w:r>
      <w:r>
        <w:rPr>
          <w:rFonts w:eastAsia="Times New Roman" w:cs="Times New Roman"/>
        </w:rPr>
        <w:t xml:space="preserve">  </w:t>
      </w:r>
      <w:hyperlink r:id="rId41" w:history="1">
        <w:r>
          <w:rPr>
            <w:rStyle w:val="Lienhypertexte"/>
            <w:rFonts w:eastAsia="Times New Roman" w:cs="Times New Roman"/>
          </w:rPr>
          <w:t>Circulaire 2005-10-27, m</w:t>
        </w:r>
      </w:hyperlink>
      <w:r>
        <w:rPr>
          <w:rFonts w:eastAsia="Times New Roman" w:cs="Times New Roman"/>
        </w:rPr>
        <w:t>odifiée par la circulaire 2007-089 du 12 avril 2007 relative à la mise en œuvre de l'évaluation et de la réforme de la notation des fonctionnaires dans les services déconcentrés et les établissements publics relevant du ministre chargé de l'éducation nationale et de l'enseignement supérieur.</w:t>
      </w:r>
    </w:p>
    <w:p w14:paraId="2D26D171" w14:textId="77777777" w:rsidR="0090794E" w:rsidRDefault="0090794E" w:rsidP="0090794E">
      <w:pPr>
        <w:jc w:val="center"/>
        <w:rPr>
          <w:rFonts w:eastAsia="Times New Roman" w:cs="Times New Roman"/>
        </w:rPr>
      </w:pPr>
      <w:r>
        <w:rPr>
          <w:rFonts w:eastAsia="Times New Roman" w:cs="Times New Roman"/>
        </w:rPr>
        <w:t> </w:t>
      </w:r>
      <w:r>
        <w:rPr>
          <w:rFonts w:eastAsia="Times New Roman" w:cs="Times New Roman"/>
        </w:rPr>
        <w:br/>
      </w:r>
      <w:r>
        <w:rPr>
          <w:rStyle w:val="lev"/>
          <w:rFonts w:eastAsia="Times New Roman" w:cs="Times New Roman"/>
          <w:color w:val="FF8C00"/>
          <w:sz w:val="27"/>
          <w:szCs w:val="27"/>
        </w:rPr>
        <w:t>Le système éducatif</w:t>
      </w:r>
    </w:p>
    <w:p w14:paraId="453D98E4" w14:textId="77777777" w:rsidR="0090794E" w:rsidRDefault="0090794E" w:rsidP="0090794E">
      <w:pPr>
        <w:rPr>
          <w:rFonts w:eastAsia="Times New Roman" w:cs="Times New Roman"/>
        </w:rPr>
      </w:pPr>
      <w:r>
        <w:rPr>
          <w:rFonts w:eastAsia="Times New Roman" w:cs="Times New Roman"/>
        </w:rPr>
        <w:t> </w:t>
      </w:r>
    </w:p>
    <w:p w14:paraId="671F4F8C" w14:textId="77777777" w:rsidR="0090794E" w:rsidRDefault="0090794E" w:rsidP="0090794E">
      <w:pPr>
        <w:jc w:val="both"/>
        <w:rPr>
          <w:rFonts w:eastAsia="Times New Roman" w:cs="Times New Roman"/>
        </w:rPr>
      </w:pPr>
      <w:r>
        <w:rPr>
          <w:rFonts w:eastAsia="Times New Roman" w:cs="Times New Roman"/>
        </w:rPr>
        <w:t>Le ministère, les acteurs, les parents d’élèves, les régions académiques, académies et services départementaux de l'Éducation nationale, les collectivités territoriales et les partenaires…</w:t>
      </w:r>
    </w:p>
    <w:p w14:paraId="373B9D34" w14:textId="77777777" w:rsidR="0090794E" w:rsidRDefault="0090794E" w:rsidP="0090794E">
      <w:pPr>
        <w:spacing w:after="240"/>
        <w:rPr>
          <w:rFonts w:eastAsia="Times New Roman" w:cs="Times New Roman"/>
        </w:rPr>
      </w:pPr>
      <w:r>
        <w:rPr>
          <w:rFonts w:eastAsia="Times New Roman" w:cs="Times New Roman"/>
        </w:rPr>
        <w:t>Consulter le site du ministère :</w:t>
      </w:r>
      <w:r>
        <w:rPr>
          <w:rFonts w:eastAsia="Times New Roman" w:cs="Times New Roman"/>
          <w:noProof/>
          <w:color w:val="0000FF"/>
        </w:rPr>
        <w:drawing>
          <wp:inline distT="0" distB="0" distL="0" distR="0" wp14:anchorId="02E201EE" wp14:editId="3370C61A">
            <wp:extent cx="499745" cy="499745"/>
            <wp:effectExtent l="0" t="0" r="8255" b="8255"/>
            <wp:docPr id="16" name="Image 16" descr="http://snies-unsa-education.wifeo.com/images/c/cli/clic-1.png">
              <a:hlinkClick xmlns:a="http://schemas.openxmlformats.org/drawingml/2006/main" r:id="rId4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nies-unsa-education.wifeo.com/images/c/cli/clic-1.png">
                      <a:hlinkClick r:id="rId4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9745" cy="499745"/>
                    </a:xfrm>
                    <a:prstGeom prst="rect">
                      <a:avLst/>
                    </a:prstGeom>
                    <a:noFill/>
                    <a:ln>
                      <a:noFill/>
                    </a:ln>
                  </pic:spPr>
                </pic:pic>
              </a:graphicData>
            </a:graphic>
          </wp:inline>
        </w:drawing>
      </w:r>
    </w:p>
    <w:p w14:paraId="050AAA96" w14:textId="77777777" w:rsidR="0090794E" w:rsidRDefault="0090794E" w:rsidP="00EC7DE8"/>
    <w:p w14:paraId="053EF60B" w14:textId="77777777" w:rsidR="0090794E" w:rsidRDefault="0090794E" w:rsidP="00EC7DE8"/>
    <w:p w14:paraId="5B71A44A" w14:textId="77777777" w:rsidR="0090794E" w:rsidRDefault="0090794E" w:rsidP="00EC7DE8"/>
    <w:sectPr w:rsidR="0090794E" w:rsidSect="00EC7DE8">
      <w:pgSz w:w="11900" w:h="16840"/>
      <w:pgMar w:top="567" w:right="701"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B548E"/>
    <w:multiLevelType w:val="multilevel"/>
    <w:tmpl w:val="40EAB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A407B9"/>
    <w:multiLevelType w:val="multilevel"/>
    <w:tmpl w:val="C568A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05353D"/>
    <w:multiLevelType w:val="multilevel"/>
    <w:tmpl w:val="209E9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9C5B72"/>
    <w:multiLevelType w:val="multilevel"/>
    <w:tmpl w:val="E7008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DE8"/>
    <w:rsid w:val="002326D6"/>
    <w:rsid w:val="00693DE7"/>
    <w:rsid w:val="0090794E"/>
    <w:rsid w:val="00C55D38"/>
    <w:rsid w:val="00EC7DE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B663C0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693DE7"/>
    <w:pPr>
      <w:spacing w:before="100" w:beforeAutospacing="1" w:after="100" w:afterAutospacing="1"/>
      <w:outlineLvl w:val="0"/>
    </w:pPr>
    <w:rPr>
      <w:rFonts w:ascii="Times" w:hAnsi="Times"/>
      <w:b/>
      <w:bCs/>
      <w:kern w:val="36"/>
      <w:sz w:val="48"/>
      <w:szCs w:val="48"/>
      <w:lang w:val="fr-RE"/>
    </w:rPr>
  </w:style>
  <w:style w:type="paragraph" w:styleId="Titre2">
    <w:name w:val="heading 2"/>
    <w:basedOn w:val="Normal"/>
    <w:link w:val="Titre2Car"/>
    <w:uiPriority w:val="9"/>
    <w:qFormat/>
    <w:rsid w:val="00693DE7"/>
    <w:pPr>
      <w:spacing w:before="100" w:beforeAutospacing="1" w:after="100" w:afterAutospacing="1"/>
      <w:outlineLvl w:val="1"/>
    </w:pPr>
    <w:rPr>
      <w:rFonts w:ascii="Times" w:hAnsi="Times"/>
      <w:b/>
      <w:bCs/>
      <w:sz w:val="36"/>
      <w:szCs w:val="36"/>
      <w:lang w:val="fr-RE"/>
    </w:rPr>
  </w:style>
  <w:style w:type="paragraph" w:styleId="Titre3">
    <w:name w:val="heading 3"/>
    <w:basedOn w:val="Normal"/>
    <w:link w:val="Titre3Car"/>
    <w:uiPriority w:val="9"/>
    <w:qFormat/>
    <w:rsid w:val="00693DE7"/>
    <w:pPr>
      <w:spacing w:before="100" w:beforeAutospacing="1" w:after="100" w:afterAutospacing="1"/>
      <w:outlineLvl w:val="2"/>
    </w:pPr>
    <w:rPr>
      <w:rFonts w:ascii="Times" w:hAnsi="Times"/>
      <w:b/>
      <w:bCs/>
      <w:sz w:val="27"/>
      <w:szCs w:val="27"/>
      <w:lang w:val="fr-RE"/>
    </w:rPr>
  </w:style>
  <w:style w:type="paragraph" w:styleId="Titre4">
    <w:name w:val="heading 4"/>
    <w:basedOn w:val="Normal"/>
    <w:link w:val="Titre4Car"/>
    <w:uiPriority w:val="9"/>
    <w:qFormat/>
    <w:rsid w:val="00693DE7"/>
    <w:pPr>
      <w:spacing w:before="100" w:beforeAutospacing="1" w:after="100" w:afterAutospacing="1"/>
      <w:outlineLvl w:val="3"/>
    </w:pPr>
    <w:rPr>
      <w:rFonts w:ascii="Times" w:hAnsi="Times"/>
      <w:b/>
      <w:bCs/>
      <w:lang w:val="fr-R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C7DE8"/>
    <w:rPr>
      <w:color w:val="0000FF" w:themeColor="hyperlink"/>
      <w:u w:val="single"/>
    </w:rPr>
  </w:style>
  <w:style w:type="character" w:customStyle="1" w:styleId="Titre1Car">
    <w:name w:val="Titre 1 Car"/>
    <w:basedOn w:val="Policepardfaut"/>
    <w:link w:val="Titre1"/>
    <w:uiPriority w:val="9"/>
    <w:rsid w:val="00693DE7"/>
    <w:rPr>
      <w:rFonts w:ascii="Times" w:hAnsi="Times"/>
      <w:b/>
      <w:bCs/>
      <w:kern w:val="36"/>
      <w:sz w:val="48"/>
      <w:szCs w:val="48"/>
      <w:lang w:val="fr-RE"/>
    </w:rPr>
  </w:style>
  <w:style w:type="character" w:customStyle="1" w:styleId="Titre2Car">
    <w:name w:val="Titre 2 Car"/>
    <w:basedOn w:val="Policepardfaut"/>
    <w:link w:val="Titre2"/>
    <w:uiPriority w:val="9"/>
    <w:rsid w:val="00693DE7"/>
    <w:rPr>
      <w:rFonts w:ascii="Times" w:hAnsi="Times"/>
      <w:b/>
      <w:bCs/>
      <w:sz w:val="36"/>
      <w:szCs w:val="36"/>
      <w:lang w:val="fr-RE"/>
    </w:rPr>
  </w:style>
  <w:style w:type="character" w:customStyle="1" w:styleId="Titre3Car">
    <w:name w:val="Titre 3 Car"/>
    <w:basedOn w:val="Policepardfaut"/>
    <w:link w:val="Titre3"/>
    <w:uiPriority w:val="9"/>
    <w:rsid w:val="00693DE7"/>
    <w:rPr>
      <w:rFonts w:ascii="Times" w:hAnsi="Times"/>
      <w:b/>
      <w:bCs/>
      <w:sz w:val="27"/>
      <w:szCs w:val="27"/>
      <w:lang w:val="fr-RE"/>
    </w:rPr>
  </w:style>
  <w:style w:type="character" w:customStyle="1" w:styleId="Titre4Car">
    <w:name w:val="Titre 4 Car"/>
    <w:basedOn w:val="Policepardfaut"/>
    <w:link w:val="Titre4"/>
    <w:uiPriority w:val="9"/>
    <w:rsid w:val="00693DE7"/>
    <w:rPr>
      <w:rFonts w:ascii="Times" w:hAnsi="Times"/>
      <w:b/>
      <w:bCs/>
      <w:lang w:val="fr-RE"/>
    </w:rPr>
  </w:style>
  <w:style w:type="paragraph" w:styleId="NormalWeb">
    <w:name w:val="Normal (Web)"/>
    <w:basedOn w:val="Normal"/>
    <w:uiPriority w:val="99"/>
    <w:unhideWhenUsed/>
    <w:rsid w:val="00693DE7"/>
    <w:pPr>
      <w:spacing w:before="100" w:beforeAutospacing="1" w:after="100" w:afterAutospacing="1"/>
    </w:pPr>
    <w:rPr>
      <w:rFonts w:ascii="Times" w:hAnsi="Times" w:cs="Times New Roman"/>
      <w:sz w:val="20"/>
      <w:szCs w:val="20"/>
      <w:lang w:val="fr-RE"/>
    </w:rPr>
  </w:style>
  <w:style w:type="character" w:styleId="lev">
    <w:name w:val="Strong"/>
    <w:basedOn w:val="Policepardfaut"/>
    <w:uiPriority w:val="22"/>
    <w:qFormat/>
    <w:rsid w:val="00693DE7"/>
    <w:rPr>
      <w:b/>
      <w:bCs/>
    </w:rPr>
  </w:style>
  <w:style w:type="character" w:styleId="AcronymeHTML">
    <w:name w:val="HTML Acronym"/>
    <w:basedOn w:val="Policepardfaut"/>
    <w:uiPriority w:val="99"/>
    <w:semiHidden/>
    <w:unhideWhenUsed/>
    <w:rsid w:val="00693DE7"/>
  </w:style>
  <w:style w:type="paragraph" w:styleId="Textedebulles">
    <w:name w:val="Balloon Text"/>
    <w:basedOn w:val="Normal"/>
    <w:link w:val="TextedebullesCar"/>
    <w:uiPriority w:val="99"/>
    <w:semiHidden/>
    <w:unhideWhenUsed/>
    <w:rsid w:val="00693DE7"/>
    <w:rPr>
      <w:rFonts w:ascii="Lucida Grande" w:hAnsi="Lucida Grande"/>
      <w:sz w:val="18"/>
      <w:szCs w:val="18"/>
    </w:rPr>
  </w:style>
  <w:style w:type="character" w:customStyle="1" w:styleId="TextedebullesCar">
    <w:name w:val="Texte de bulles Car"/>
    <w:basedOn w:val="Policepardfaut"/>
    <w:link w:val="Textedebulles"/>
    <w:uiPriority w:val="99"/>
    <w:semiHidden/>
    <w:rsid w:val="00693DE7"/>
    <w:rPr>
      <w:rFonts w:ascii="Lucida Grande" w:hAnsi="Lucida Grande"/>
      <w:sz w:val="18"/>
      <w:szCs w:val="18"/>
    </w:rPr>
  </w:style>
  <w:style w:type="character" w:styleId="Accentuation">
    <w:name w:val="Emphasis"/>
    <w:basedOn w:val="Policepardfaut"/>
    <w:uiPriority w:val="20"/>
    <w:qFormat/>
    <w:rsid w:val="0090794E"/>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693DE7"/>
    <w:pPr>
      <w:spacing w:before="100" w:beforeAutospacing="1" w:after="100" w:afterAutospacing="1"/>
      <w:outlineLvl w:val="0"/>
    </w:pPr>
    <w:rPr>
      <w:rFonts w:ascii="Times" w:hAnsi="Times"/>
      <w:b/>
      <w:bCs/>
      <w:kern w:val="36"/>
      <w:sz w:val="48"/>
      <w:szCs w:val="48"/>
      <w:lang w:val="fr-RE"/>
    </w:rPr>
  </w:style>
  <w:style w:type="paragraph" w:styleId="Titre2">
    <w:name w:val="heading 2"/>
    <w:basedOn w:val="Normal"/>
    <w:link w:val="Titre2Car"/>
    <w:uiPriority w:val="9"/>
    <w:qFormat/>
    <w:rsid w:val="00693DE7"/>
    <w:pPr>
      <w:spacing w:before="100" w:beforeAutospacing="1" w:after="100" w:afterAutospacing="1"/>
      <w:outlineLvl w:val="1"/>
    </w:pPr>
    <w:rPr>
      <w:rFonts w:ascii="Times" w:hAnsi="Times"/>
      <w:b/>
      <w:bCs/>
      <w:sz w:val="36"/>
      <w:szCs w:val="36"/>
      <w:lang w:val="fr-RE"/>
    </w:rPr>
  </w:style>
  <w:style w:type="paragraph" w:styleId="Titre3">
    <w:name w:val="heading 3"/>
    <w:basedOn w:val="Normal"/>
    <w:link w:val="Titre3Car"/>
    <w:uiPriority w:val="9"/>
    <w:qFormat/>
    <w:rsid w:val="00693DE7"/>
    <w:pPr>
      <w:spacing w:before="100" w:beforeAutospacing="1" w:after="100" w:afterAutospacing="1"/>
      <w:outlineLvl w:val="2"/>
    </w:pPr>
    <w:rPr>
      <w:rFonts w:ascii="Times" w:hAnsi="Times"/>
      <w:b/>
      <w:bCs/>
      <w:sz w:val="27"/>
      <w:szCs w:val="27"/>
      <w:lang w:val="fr-RE"/>
    </w:rPr>
  </w:style>
  <w:style w:type="paragraph" w:styleId="Titre4">
    <w:name w:val="heading 4"/>
    <w:basedOn w:val="Normal"/>
    <w:link w:val="Titre4Car"/>
    <w:uiPriority w:val="9"/>
    <w:qFormat/>
    <w:rsid w:val="00693DE7"/>
    <w:pPr>
      <w:spacing w:before="100" w:beforeAutospacing="1" w:after="100" w:afterAutospacing="1"/>
      <w:outlineLvl w:val="3"/>
    </w:pPr>
    <w:rPr>
      <w:rFonts w:ascii="Times" w:hAnsi="Times"/>
      <w:b/>
      <w:bCs/>
      <w:lang w:val="fr-R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C7DE8"/>
    <w:rPr>
      <w:color w:val="0000FF" w:themeColor="hyperlink"/>
      <w:u w:val="single"/>
    </w:rPr>
  </w:style>
  <w:style w:type="character" w:customStyle="1" w:styleId="Titre1Car">
    <w:name w:val="Titre 1 Car"/>
    <w:basedOn w:val="Policepardfaut"/>
    <w:link w:val="Titre1"/>
    <w:uiPriority w:val="9"/>
    <w:rsid w:val="00693DE7"/>
    <w:rPr>
      <w:rFonts w:ascii="Times" w:hAnsi="Times"/>
      <w:b/>
      <w:bCs/>
      <w:kern w:val="36"/>
      <w:sz w:val="48"/>
      <w:szCs w:val="48"/>
      <w:lang w:val="fr-RE"/>
    </w:rPr>
  </w:style>
  <w:style w:type="character" w:customStyle="1" w:styleId="Titre2Car">
    <w:name w:val="Titre 2 Car"/>
    <w:basedOn w:val="Policepardfaut"/>
    <w:link w:val="Titre2"/>
    <w:uiPriority w:val="9"/>
    <w:rsid w:val="00693DE7"/>
    <w:rPr>
      <w:rFonts w:ascii="Times" w:hAnsi="Times"/>
      <w:b/>
      <w:bCs/>
      <w:sz w:val="36"/>
      <w:szCs w:val="36"/>
      <w:lang w:val="fr-RE"/>
    </w:rPr>
  </w:style>
  <w:style w:type="character" w:customStyle="1" w:styleId="Titre3Car">
    <w:name w:val="Titre 3 Car"/>
    <w:basedOn w:val="Policepardfaut"/>
    <w:link w:val="Titre3"/>
    <w:uiPriority w:val="9"/>
    <w:rsid w:val="00693DE7"/>
    <w:rPr>
      <w:rFonts w:ascii="Times" w:hAnsi="Times"/>
      <w:b/>
      <w:bCs/>
      <w:sz w:val="27"/>
      <w:szCs w:val="27"/>
      <w:lang w:val="fr-RE"/>
    </w:rPr>
  </w:style>
  <w:style w:type="character" w:customStyle="1" w:styleId="Titre4Car">
    <w:name w:val="Titre 4 Car"/>
    <w:basedOn w:val="Policepardfaut"/>
    <w:link w:val="Titre4"/>
    <w:uiPriority w:val="9"/>
    <w:rsid w:val="00693DE7"/>
    <w:rPr>
      <w:rFonts w:ascii="Times" w:hAnsi="Times"/>
      <w:b/>
      <w:bCs/>
      <w:lang w:val="fr-RE"/>
    </w:rPr>
  </w:style>
  <w:style w:type="paragraph" w:styleId="NormalWeb">
    <w:name w:val="Normal (Web)"/>
    <w:basedOn w:val="Normal"/>
    <w:uiPriority w:val="99"/>
    <w:unhideWhenUsed/>
    <w:rsid w:val="00693DE7"/>
    <w:pPr>
      <w:spacing w:before="100" w:beforeAutospacing="1" w:after="100" w:afterAutospacing="1"/>
    </w:pPr>
    <w:rPr>
      <w:rFonts w:ascii="Times" w:hAnsi="Times" w:cs="Times New Roman"/>
      <w:sz w:val="20"/>
      <w:szCs w:val="20"/>
      <w:lang w:val="fr-RE"/>
    </w:rPr>
  </w:style>
  <w:style w:type="character" w:styleId="lev">
    <w:name w:val="Strong"/>
    <w:basedOn w:val="Policepardfaut"/>
    <w:uiPriority w:val="22"/>
    <w:qFormat/>
    <w:rsid w:val="00693DE7"/>
    <w:rPr>
      <w:b/>
      <w:bCs/>
    </w:rPr>
  </w:style>
  <w:style w:type="character" w:styleId="AcronymeHTML">
    <w:name w:val="HTML Acronym"/>
    <w:basedOn w:val="Policepardfaut"/>
    <w:uiPriority w:val="99"/>
    <w:semiHidden/>
    <w:unhideWhenUsed/>
    <w:rsid w:val="00693DE7"/>
  </w:style>
  <w:style w:type="paragraph" w:styleId="Textedebulles">
    <w:name w:val="Balloon Text"/>
    <w:basedOn w:val="Normal"/>
    <w:link w:val="TextedebullesCar"/>
    <w:uiPriority w:val="99"/>
    <w:semiHidden/>
    <w:unhideWhenUsed/>
    <w:rsid w:val="00693DE7"/>
    <w:rPr>
      <w:rFonts w:ascii="Lucida Grande" w:hAnsi="Lucida Grande"/>
      <w:sz w:val="18"/>
      <w:szCs w:val="18"/>
    </w:rPr>
  </w:style>
  <w:style w:type="character" w:customStyle="1" w:styleId="TextedebullesCar">
    <w:name w:val="Texte de bulles Car"/>
    <w:basedOn w:val="Policepardfaut"/>
    <w:link w:val="Textedebulles"/>
    <w:uiPriority w:val="99"/>
    <w:semiHidden/>
    <w:rsid w:val="00693DE7"/>
    <w:rPr>
      <w:rFonts w:ascii="Lucida Grande" w:hAnsi="Lucida Grande"/>
      <w:sz w:val="18"/>
      <w:szCs w:val="18"/>
    </w:rPr>
  </w:style>
  <w:style w:type="character" w:styleId="Accentuation">
    <w:name w:val="Emphasis"/>
    <w:basedOn w:val="Policepardfaut"/>
    <w:uiPriority w:val="20"/>
    <w:qFormat/>
    <w:rsid w:val="009079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630897">
      <w:bodyDiv w:val="1"/>
      <w:marLeft w:val="0"/>
      <w:marRight w:val="0"/>
      <w:marTop w:val="0"/>
      <w:marBottom w:val="0"/>
      <w:divBdr>
        <w:top w:val="none" w:sz="0" w:space="0" w:color="auto"/>
        <w:left w:val="none" w:sz="0" w:space="0" w:color="auto"/>
        <w:bottom w:val="none" w:sz="0" w:space="0" w:color="auto"/>
        <w:right w:val="none" w:sz="0" w:space="0" w:color="auto"/>
      </w:divBdr>
      <w:divsChild>
        <w:div w:id="485359881">
          <w:marLeft w:val="0"/>
          <w:marRight w:val="0"/>
          <w:marTop w:val="0"/>
          <w:marBottom w:val="0"/>
          <w:divBdr>
            <w:top w:val="none" w:sz="0" w:space="0" w:color="auto"/>
            <w:left w:val="none" w:sz="0" w:space="0" w:color="auto"/>
            <w:bottom w:val="none" w:sz="0" w:space="0" w:color="auto"/>
            <w:right w:val="none" w:sz="0" w:space="0" w:color="auto"/>
          </w:divBdr>
          <w:divsChild>
            <w:div w:id="1056977928">
              <w:marLeft w:val="0"/>
              <w:marRight w:val="0"/>
              <w:marTop w:val="0"/>
              <w:marBottom w:val="0"/>
              <w:divBdr>
                <w:top w:val="none" w:sz="0" w:space="0" w:color="auto"/>
                <w:left w:val="none" w:sz="0" w:space="0" w:color="auto"/>
                <w:bottom w:val="none" w:sz="0" w:space="0" w:color="auto"/>
                <w:right w:val="none" w:sz="0" w:space="0" w:color="auto"/>
              </w:divBdr>
              <w:divsChild>
                <w:div w:id="1672027297">
                  <w:marLeft w:val="0"/>
                  <w:marRight w:val="0"/>
                  <w:marTop w:val="0"/>
                  <w:marBottom w:val="0"/>
                  <w:divBdr>
                    <w:top w:val="none" w:sz="0" w:space="0" w:color="auto"/>
                    <w:left w:val="none" w:sz="0" w:space="0" w:color="auto"/>
                    <w:bottom w:val="none" w:sz="0" w:space="0" w:color="auto"/>
                    <w:right w:val="none" w:sz="0" w:space="0" w:color="auto"/>
                  </w:divBdr>
                  <w:divsChild>
                    <w:div w:id="974414611">
                      <w:marLeft w:val="0"/>
                      <w:marRight w:val="0"/>
                      <w:marTop w:val="0"/>
                      <w:marBottom w:val="0"/>
                      <w:divBdr>
                        <w:top w:val="none" w:sz="0" w:space="0" w:color="auto"/>
                        <w:left w:val="none" w:sz="0" w:space="0" w:color="auto"/>
                        <w:bottom w:val="none" w:sz="0" w:space="0" w:color="auto"/>
                        <w:right w:val="none" w:sz="0" w:space="0" w:color="auto"/>
                      </w:divBdr>
                      <w:divsChild>
                        <w:div w:id="849565627">
                          <w:marLeft w:val="0"/>
                          <w:marRight w:val="0"/>
                          <w:marTop w:val="0"/>
                          <w:marBottom w:val="0"/>
                          <w:divBdr>
                            <w:top w:val="none" w:sz="0" w:space="0" w:color="auto"/>
                            <w:left w:val="none" w:sz="0" w:space="0" w:color="auto"/>
                            <w:bottom w:val="none" w:sz="0" w:space="0" w:color="auto"/>
                            <w:right w:val="none" w:sz="0" w:space="0" w:color="auto"/>
                          </w:divBdr>
                          <w:divsChild>
                            <w:div w:id="2006546795">
                              <w:marLeft w:val="0"/>
                              <w:marRight w:val="0"/>
                              <w:marTop w:val="0"/>
                              <w:marBottom w:val="0"/>
                              <w:divBdr>
                                <w:top w:val="none" w:sz="0" w:space="0" w:color="auto"/>
                                <w:left w:val="none" w:sz="0" w:space="0" w:color="auto"/>
                                <w:bottom w:val="none" w:sz="0" w:space="0" w:color="auto"/>
                                <w:right w:val="none" w:sz="0" w:space="0" w:color="auto"/>
                              </w:divBdr>
                              <w:divsChild>
                                <w:div w:id="281115475">
                                  <w:marLeft w:val="0"/>
                                  <w:marRight w:val="0"/>
                                  <w:marTop w:val="0"/>
                                  <w:marBottom w:val="0"/>
                                  <w:divBdr>
                                    <w:top w:val="none" w:sz="0" w:space="0" w:color="auto"/>
                                    <w:left w:val="none" w:sz="0" w:space="0" w:color="auto"/>
                                    <w:bottom w:val="none" w:sz="0" w:space="0" w:color="auto"/>
                                    <w:right w:val="none" w:sz="0" w:space="0" w:color="auto"/>
                                  </w:divBdr>
                                </w:div>
                                <w:div w:id="152116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503476">
                  <w:marLeft w:val="0"/>
                  <w:marRight w:val="0"/>
                  <w:marTop w:val="0"/>
                  <w:marBottom w:val="0"/>
                  <w:divBdr>
                    <w:top w:val="none" w:sz="0" w:space="0" w:color="auto"/>
                    <w:left w:val="none" w:sz="0" w:space="0" w:color="auto"/>
                    <w:bottom w:val="none" w:sz="0" w:space="0" w:color="auto"/>
                    <w:right w:val="none" w:sz="0" w:space="0" w:color="auto"/>
                  </w:divBdr>
                </w:div>
                <w:div w:id="346446539">
                  <w:marLeft w:val="0"/>
                  <w:marRight w:val="0"/>
                  <w:marTop w:val="0"/>
                  <w:marBottom w:val="0"/>
                  <w:divBdr>
                    <w:top w:val="none" w:sz="0" w:space="0" w:color="auto"/>
                    <w:left w:val="none" w:sz="0" w:space="0" w:color="auto"/>
                    <w:bottom w:val="none" w:sz="0" w:space="0" w:color="auto"/>
                    <w:right w:val="none" w:sz="0" w:space="0" w:color="auto"/>
                  </w:divBdr>
                  <w:divsChild>
                    <w:div w:id="501241682">
                      <w:marLeft w:val="0"/>
                      <w:marRight w:val="0"/>
                      <w:marTop w:val="0"/>
                      <w:marBottom w:val="0"/>
                      <w:divBdr>
                        <w:top w:val="none" w:sz="0" w:space="0" w:color="auto"/>
                        <w:left w:val="none" w:sz="0" w:space="0" w:color="auto"/>
                        <w:bottom w:val="none" w:sz="0" w:space="0" w:color="auto"/>
                        <w:right w:val="none" w:sz="0" w:space="0" w:color="auto"/>
                      </w:divBdr>
                      <w:divsChild>
                        <w:div w:id="97630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71848">
                  <w:marLeft w:val="0"/>
                  <w:marRight w:val="0"/>
                  <w:marTop w:val="0"/>
                  <w:marBottom w:val="0"/>
                  <w:divBdr>
                    <w:top w:val="none" w:sz="0" w:space="0" w:color="auto"/>
                    <w:left w:val="none" w:sz="0" w:space="0" w:color="auto"/>
                    <w:bottom w:val="none" w:sz="0" w:space="0" w:color="auto"/>
                    <w:right w:val="none" w:sz="0" w:space="0" w:color="auto"/>
                  </w:divBdr>
                  <w:divsChild>
                    <w:div w:id="1991590632">
                      <w:marLeft w:val="0"/>
                      <w:marRight w:val="0"/>
                      <w:marTop w:val="0"/>
                      <w:marBottom w:val="0"/>
                      <w:divBdr>
                        <w:top w:val="none" w:sz="0" w:space="0" w:color="auto"/>
                        <w:left w:val="none" w:sz="0" w:space="0" w:color="auto"/>
                        <w:bottom w:val="none" w:sz="0" w:space="0" w:color="auto"/>
                        <w:right w:val="none" w:sz="0" w:space="0" w:color="auto"/>
                      </w:divBdr>
                    </w:div>
                    <w:div w:id="1709649373">
                      <w:marLeft w:val="0"/>
                      <w:marRight w:val="0"/>
                      <w:marTop w:val="0"/>
                      <w:marBottom w:val="0"/>
                      <w:divBdr>
                        <w:top w:val="none" w:sz="0" w:space="0" w:color="auto"/>
                        <w:left w:val="none" w:sz="0" w:space="0" w:color="auto"/>
                        <w:bottom w:val="none" w:sz="0" w:space="0" w:color="auto"/>
                        <w:right w:val="none" w:sz="0" w:space="0" w:color="auto"/>
                      </w:divBdr>
                    </w:div>
                    <w:div w:id="212954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586237">
      <w:bodyDiv w:val="1"/>
      <w:marLeft w:val="0"/>
      <w:marRight w:val="0"/>
      <w:marTop w:val="0"/>
      <w:marBottom w:val="0"/>
      <w:divBdr>
        <w:top w:val="none" w:sz="0" w:space="0" w:color="auto"/>
        <w:left w:val="none" w:sz="0" w:space="0" w:color="auto"/>
        <w:bottom w:val="none" w:sz="0" w:space="0" w:color="auto"/>
        <w:right w:val="none" w:sz="0" w:space="0" w:color="auto"/>
      </w:divBdr>
      <w:divsChild>
        <w:div w:id="1155335952">
          <w:marLeft w:val="0"/>
          <w:marRight w:val="0"/>
          <w:marTop w:val="0"/>
          <w:marBottom w:val="0"/>
          <w:divBdr>
            <w:top w:val="none" w:sz="0" w:space="0" w:color="auto"/>
            <w:left w:val="none" w:sz="0" w:space="0" w:color="auto"/>
            <w:bottom w:val="none" w:sz="0" w:space="0" w:color="auto"/>
            <w:right w:val="none" w:sz="0" w:space="0" w:color="auto"/>
          </w:divBdr>
        </w:div>
        <w:div w:id="185995134">
          <w:marLeft w:val="0"/>
          <w:marRight w:val="0"/>
          <w:marTop w:val="0"/>
          <w:marBottom w:val="0"/>
          <w:divBdr>
            <w:top w:val="none" w:sz="0" w:space="0" w:color="auto"/>
            <w:left w:val="none" w:sz="0" w:space="0" w:color="auto"/>
            <w:bottom w:val="none" w:sz="0" w:space="0" w:color="auto"/>
            <w:right w:val="none" w:sz="0" w:space="0" w:color="auto"/>
          </w:divBdr>
          <w:divsChild>
            <w:div w:id="991328728">
              <w:marLeft w:val="0"/>
              <w:marRight w:val="0"/>
              <w:marTop w:val="0"/>
              <w:marBottom w:val="0"/>
              <w:divBdr>
                <w:top w:val="none" w:sz="0" w:space="0" w:color="auto"/>
                <w:left w:val="none" w:sz="0" w:space="0" w:color="auto"/>
                <w:bottom w:val="none" w:sz="0" w:space="0" w:color="auto"/>
                <w:right w:val="none" w:sz="0" w:space="0" w:color="auto"/>
              </w:divBdr>
              <w:divsChild>
                <w:div w:id="1424719492">
                  <w:marLeft w:val="0"/>
                  <w:marRight w:val="0"/>
                  <w:marTop w:val="0"/>
                  <w:marBottom w:val="0"/>
                  <w:divBdr>
                    <w:top w:val="none" w:sz="0" w:space="0" w:color="auto"/>
                    <w:left w:val="none" w:sz="0" w:space="0" w:color="auto"/>
                    <w:bottom w:val="none" w:sz="0" w:space="0" w:color="auto"/>
                    <w:right w:val="none" w:sz="0" w:space="0" w:color="auto"/>
                  </w:divBdr>
                  <w:divsChild>
                    <w:div w:id="1492016951">
                      <w:marLeft w:val="0"/>
                      <w:marRight w:val="0"/>
                      <w:marTop w:val="0"/>
                      <w:marBottom w:val="0"/>
                      <w:divBdr>
                        <w:top w:val="none" w:sz="0" w:space="0" w:color="auto"/>
                        <w:left w:val="none" w:sz="0" w:space="0" w:color="auto"/>
                        <w:bottom w:val="none" w:sz="0" w:space="0" w:color="auto"/>
                        <w:right w:val="none" w:sz="0" w:space="0" w:color="auto"/>
                      </w:divBdr>
                      <w:divsChild>
                        <w:div w:id="1435436955">
                          <w:marLeft w:val="0"/>
                          <w:marRight w:val="0"/>
                          <w:marTop w:val="0"/>
                          <w:marBottom w:val="0"/>
                          <w:divBdr>
                            <w:top w:val="none" w:sz="0" w:space="0" w:color="auto"/>
                            <w:left w:val="none" w:sz="0" w:space="0" w:color="auto"/>
                            <w:bottom w:val="none" w:sz="0" w:space="0" w:color="auto"/>
                            <w:right w:val="none" w:sz="0" w:space="0" w:color="auto"/>
                          </w:divBdr>
                          <w:divsChild>
                            <w:div w:id="1971129046">
                              <w:marLeft w:val="0"/>
                              <w:marRight w:val="0"/>
                              <w:marTop w:val="0"/>
                              <w:marBottom w:val="0"/>
                              <w:divBdr>
                                <w:top w:val="none" w:sz="0" w:space="0" w:color="auto"/>
                                <w:left w:val="none" w:sz="0" w:space="0" w:color="auto"/>
                                <w:bottom w:val="none" w:sz="0" w:space="0" w:color="auto"/>
                                <w:right w:val="none" w:sz="0" w:space="0" w:color="auto"/>
                              </w:divBdr>
                            </w:div>
                            <w:div w:id="1355766452">
                              <w:marLeft w:val="0"/>
                              <w:marRight w:val="0"/>
                              <w:marTop w:val="0"/>
                              <w:marBottom w:val="0"/>
                              <w:divBdr>
                                <w:top w:val="none" w:sz="0" w:space="0" w:color="auto"/>
                                <w:left w:val="none" w:sz="0" w:space="0" w:color="auto"/>
                                <w:bottom w:val="none" w:sz="0" w:space="0" w:color="auto"/>
                                <w:right w:val="none" w:sz="0" w:space="0" w:color="auto"/>
                              </w:divBdr>
                            </w:div>
                            <w:div w:id="1239245675">
                              <w:marLeft w:val="0"/>
                              <w:marRight w:val="0"/>
                              <w:marTop w:val="0"/>
                              <w:marBottom w:val="0"/>
                              <w:divBdr>
                                <w:top w:val="none" w:sz="0" w:space="0" w:color="auto"/>
                                <w:left w:val="none" w:sz="0" w:space="0" w:color="auto"/>
                                <w:bottom w:val="none" w:sz="0" w:space="0" w:color="auto"/>
                                <w:right w:val="none" w:sz="0" w:space="0" w:color="auto"/>
                              </w:divBdr>
                            </w:div>
                            <w:div w:id="916670346">
                              <w:marLeft w:val="0"/>
                              <w:marRight w:val="0"/>
                              <w:marTop w:val="0"/>
                              <w:marBottom w:val="0"/>
                              <w:divBdr>
                                <w:top w:val="none" w:sz="0" w:space="0" w:color="auto"/>
                                <w:left w:val="none" w:sz="0" w:space="0" w:color="auto"/>
                                <w:bottom w:val="none" w:sz="0" w:space="0" w:color="auto"/>
                                <w:right w:val="none" w:sz="0" w:space="0" w:color="auto"/>
                              </w:divBdr>
                            </w:div>
                            <w:div w:id="132137353">
                              <w:marLeft w:val="0"/>
                              <w:marRight w:val="0"/>
                              <w:marTop w:val="0"/>
                              <w:marBottom w:val="0"/>
                              <w:divBdr>
                                <w:top w:val="none" w:sz="0" w:space="0" w:color="auto"/>
                                <w:left w:val="none" w:sz="0" w:space="0" w:color="auto"/>
                                <w:bottom w:val="none" w:sz="0" w:space="0" w:color="auto"/>
                                <w:right w:val="none" w:sz="0" w:space="0" w:color="auto"/>
                              </w:divBdr>
                            </w:div>
                            <w:div w:id="1083137843">
                              <w:marLeft w:val="0"/>
                              <w:marRight w:val="0"/>
                              <w:marTop w:val="0"/>
                              <w:marBottom w:val="0"/>
                              <w:divBdr>
                                <w:top w:val="none" w:sz="0" w:space="0" w:color="auto"/>
                                <w:left w:val="none" w:sz="0" w:space="0" w:color="auto"/>
                                <w:bottom w:val="none" w:sz="0" w:space="0" w:color="auto"/>
                                <w:right w:val="none" w:sz="0" w:space="0" w:color="auto"/>
                              </w:divBdr>
                            </w:div>
                            <w:div w:id="1375033975">
                              <w:marLeft w:val="0"/>
                              <w:marRight w:val="0"/>
                              <w:marTop w:val="0"/>
                              <w:marBottom w:val="0"/>
                              <w:divBdr>
                                <w:top w:val="none" w:sz="0" w:space="0" w:color="auto"/>
                                <w:left w:val="none" w:sz="0" w:space="0" w:color="auto"/>
                                <w:bottom w:val="none" w:sz="0" w:space="0" w:color="auto"/>
                                <w:right w:val="none" w:sz="0" w:space="0" w:color="auto"/>
                              </w:divBdr>
                            </w:div>
                            <w:div w:id="501821510">
                              <w:marLeft w:val="0"/>
                              <w:marRight w:val="0"/>
                              <w:marTop w:val="0"/>
                              <w:marBottom w:val="0"/>
                              <w:divBdr>
                                <w:top w:val="none" w:sz="0" w:space="0" w:color="auto"/>
                                <w:left w:val="none" w:sz="0" w:space="0" w:color="auto"/>
                                <w:bottom w:val="none" w:sz="0" w:space="0" w:color="auto"/>
                                <w:right w:val="none" w:sz="0" w:space="0" w:color="auto"/>
                              </w:divBdr>
                            </w:div>
                            <w:div w:id="136453928">
                              <w:marLeft w:val="0"/>
                              <w:marRight w:val="0"/>
                              <w:marTop w:val="0"/>
                              <w:marBottom w:val="0"/>
                              <w:divBdr>
                                <w:top w:val="none" w:sz="0" w:space="0" w:color="auto"/>
                                <w:left w:val="none" w:sz="0" w:space="0" w:color="auto"/>
                                <w:bottom w:val="none" w:sz="0" w:space="0" w:color="auto"/>
                                <w:right w:val="none" w:sz="0" w:space="0" w:color="auto"/>
                              </w:divBdr>
                            </w:div>
                            <w:div w:id="1107655495">
                              <w:marLeft w:val="0"/>
                              <w:marRight w:val="0"/>
                              <w:marTop w:val="0"/>
                              <w:marBottom w:val="0"/>
                              <w:divBdr>
                                <w:top w:val="none" w:sz="0" w:space="0" w:color="auto"/>
                                <w:left w:val="none" w:sz="0" w:space="0" w:color="auto"/>
                                <w:bottom w:val="none" w:sz="0" w:space="0" w:color="auto"/>
                                <w:right w:val="none" w:sz="0" w:space="0" w:color="auto"/>
                              </w:divBdr>
                            </w:div>
                            <w:div w:id="115563732">
                              <w:marLeft w:val="0"/>
                              <w:marRight w:val="0"/>
                              <w:marTop w:val="0"/>
                              <w:marBottom w:val="0"/>
                              <w:divBdr>
                                <w:top w:val="none" w:sz="0" w:space="0" w:color="auto"/>
                                <w:left w:val="none" w:sz="0" w:space="0" w:color="auto"/>
                                <w:bottom w:val="none" w:sz="0" w:space="0" w:color="auto"/>
                                <w:right w:val="none" w:sz="0" w:space="0" w:color="auto"/>
                              </w:divBdr>
                            </w:div>
                            <w:div w:id="1480925257">
                              <w:marLeft w:val="0"/>
                              <w:marRight w:val="0"/>
                              <w:marTop w:val="0"/>
                              <w:marBottom w:val="0"/>
                              <w:divBdr>
                                <w:top w:val="none" w:sz="0" w:space="0" w:color="auto"/>
                                <w:left w:val="none" w:sz="0" w:space="0" w:color="auto"/>
                                <w:bottom w:val="none" w:sz="0" w:space="0" w:color="auto"/>
                                <w:right w:val="none" w:sz="0" w:space="0" w:color="auto"/>
                              </w:divBdr>
                            </w:div>
                            <w:div w:id="757604160">
                              <w:marLeft w:val="0"/>
                              <w:marRight w:val="0"/>
                              <w:marTop w:val="0"/>
                              <w:marBottom w:val="0"/>
                              <w:divBdr>
                                <w:top w:val="none" w:sz="0" w:space="0" w:color="auto"/>
                                <w:left w:val="none" w:sz="0" w:space="0" w:color="auto"/>
                                <w:bottom w:val="none" w:sz="0" w:space="0" w:color="auto"/>
                                <w:right w:val="none" w:sz="0" w:space="0" w:color="auto"/>
                              </w:divBdr>
                            </w:div>
                            <w:div w:id="162951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ahp.li/3d33eb3bd6886a38af6d.pdf" TargetMode="External"/><Relationship Id="rId21" Type="http://schemas.openxmlformats.org/officeDocument/2006/relationships/hyperlink" Target="mailto:snies.sup@unsa-education.org" TargetMode="External"/><Relationship Id="rId22" Type="http://schemas.openxmlformats.org/officeDocument/2006/relationships/hyperlink" Target="https://www.google.fr/url?sa=t&amp;rct=j&amp;q=&amp;esrc=s&amp;source=web&amp;cd=1&amp;cad=rja&amp;uact=8&amp;ved=0ahUKEwjHntzE57DWAhVfOMAKHT6ODw8QFggnMAA&amp;url=https%3A%2F%2Fwww.infirmiers.com%2Fprofession-infirmiere%2Flegislation%2Fdecret-nd-2004-802-du-29-juillet-2004-relatif-aux-parties-iv-et-v-annexe.html&amp;usg=AFQjCNE4fRbB_82DibzFL9N07BTBi5pJyQ" TargetMode="External"/><Relationship Id="rId23" Type="http://schemas.openxmlformats.org/officeDocument/2006/relationships/hyperlink" Target="https://www.legifrance.gouv.fr/eli/decret/2016/11/25/AFSH1617652D/jo" TargetMode="External"/><Relationship Id="rId24" Type="http://schemas.openxmlformats.org/officeDocument/2006/relationships/hyperlink" Target="http://www.education.gouv.fr/bo/2000/hs1/default.htm" TargetMode="External"/><Relationship Id="rId25" Type="http://schemas.openxmlformats.org/officeDocument/2006/relationships/hyperlink" Target="http://www.education.gouv.fr/bo/2003/34/MENE0300417C.htm" TargetMode="External"/><Relationship Id="rId26" Type="http://schemas.openxmlformats.org/officeDocument/2006/relationships/hyperlink" Target="https://www.google.fr/url?sa=t&amp;rct=j&amp;q=&amp;esrc=s&amp;source=web&amp;cd=1&amp;cad=rja&amp;uact=8&amp;ved=0ahUKEwiqxa2f7bDWAhUaOsAKHdZ1BmMQFggnMAA&amp;url=https%3A%2F%2Fwww.legifrance.gouv.fr%2Feli%2Fdecret%2F2003%2F8%2F26%2FMENE0301448D%2Fjo%2Ftexte&amp;usg=AFQjCNG2Fhc2Ufj6RyedEtX6h61hKYrISA" TargetMode="External"/><Relationship Id="rId27" Type="http://schemas.openxmlformats.org/officeDocument/2006/relationships/hyperlink" Target="https://www.google.fr/url?sa=t&amp;rct=j&amp;q=&amp;esrc=s&amp;source=web&amp;cd=2&amp;cad=rja&amp;uact=8&amp;ved=0ahUKEwia-8e46bDWAhVMJcAKHTSzDYIQFggxMAE&amp;url=https%3A%2F%2Fwww.legifrance.gouv.fr%2FaffichTexte.do%3FcidTexte%3DJORFTEXT000031425153%26categorieLien%3Did&amp;usg=AFQjCNEwLYJYiReiRu9o2Yx1i9yFuQHQfQ" TargetMode="External"/><Relationship Id="rId28" Type="http://schemas.openxmlformats.org/officeDocument/2006/relationships/hyperlink" Target="https://www.google.fr/url?sa=t&amp;rct=j&amp;q=&amp;esrc=s&amp;source=web&amp;cd=4&amp;cad=rja&amp;uact=8&amp;ved=0ahUKEwjTv-nf6bDWAhUlM8AKHZFnBSkQFgg8MAM&amp;url=http%3A%2F%2Fwww.education.gouv.fr%2Fpid285%2Fle-bulletin-officiel.html%3Fpid_bo%3D33398%26rub%3D1&amp;usg=AFQjCNFcY-YkpVrsJ-ZkeroXpRV5N7hHxQ" TargetMode="External"/><Relationship Id="rId29" Type="http://schemas.openxmlformats.org/officeDocument/2006/relationships/hyperlink" Target="https://www.google.fr/url?sa=t&amp;rct=j&amp;q=&amp;esrc=s&amp;source=web&amp;cd=1&amp;cad=rja&amp;uact=8&amp;ved=0ahUKEwi0-a-W67DWAhXiBsAKHT2ID1wQFggnMAA&amp;url=https%3A%2F%2Fwww.legifrance.gouv.fr%2FaffichTexte.do%3FcidTexte%3DJORFTEXT000000502177%26dateTexte%3D20080318&amp;usg=AFQjCNFdxcByPCOo3ATVRESgJBPUl2lbVA"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s://www.google.fr/url?sa=t&amp;rct=j&amp;q=&amp;esrc=s&amp;source=web&amp;cd=1&amp;cad=rja&amp;uact=8&amp;ved=0ahUKEwjGx6Hg7rDWAhWMAMAKHUiiAm8QFggnMAA&amp;url=https%3A%2F%2Fwww.legifrance.gouv.fr%2FaffichTexte.do%3FcidTexte%3DJORFTEXT000000809647&amp;usg=AFQjCNHd96CkIcaOrfqEQLl-0Soc-NCniQ" TargetMode="External"/><Relationship Id="rId31" Type="http://schemas.openxmlformats.org/officeDocument/2006/relationships/hyperlink" Target="https://www.google.fr/url?sa=t&amp;rct=j&amp;q=&amp;esrc=s&amp;source=web&amp;cd=2&amp;cad=rja&amp;uact=8&amp;ved=0ahUKEwjzt43077DWAhVrAsAKHemcBM0QFggtMAE&amp;url=https%3A%2F%2Fwww.legifrance.gouv.fr%2FaffichTexte.do%3FcidTexte%3DJORFTEXT000000755450%26categorieLien%3Did&amp;usg=AFQjCNHbqRm76rqlgdSLQwF0v_pkBedWag" TargetMode="External"/><Relationship Id="rId32" Type="http://schemas.openxmlformats.org/officeDocument/2006/relationships/hyperlink" Target="http://www.legifrance.gouv.fr/WAspad/UnTexteDeJorf?numjo=MESX0000140L" TargetMode="External"/><Relationship Id="rId9" Type="http://schemas.openxmlformats.org/officeDocument/2006/relationships/hyperlink" Target="http://www.education.gouv.fr/cid1072/le-metier-d-infirmier-e-de-l-education-nationale-et-de-l-enseignement-superieur.html" TargetMode="External"/><Relationship Id="rId6" Type="http://schemas.openxmlformats.org/officeDocument/2006/relationships/hyperlink" Target="http://www.education.gouv.fr/cid109872/les-recrutements-des-infirmier-e-s-de-l-education-nationale.html" TargetMode="External"/><Relationship Id="rId7" Type="http://schemas.openxmlformats.org/officeDocument/2006/relationships/hyperlink" Target="https://www.infirmiers.com/forum/sujets-2017-t160483.html" TargetMode="External"/><Relationship Id="rId8" Type="http://schemas.openxmlformats.org/officeDocument/2006/relationships/hyperlink" Target="http://www.education.gouv.fr/cid1072/le-metier-d-infirmier-e-de-l-education-nationale-et-de-l-enseignement-superieur.html" TargetMode="External"/><Relationship Id="rId33" Type="http://schemas.openxmlformats.org/officeDocument/2006/relationships/hyperlink" Target="https://www.google.fr/url?sa=t&amp;rct=j&amp;q=&amp;esrc=s&amp;source=web&amp;cd=1&amp;cad=rja&amp;uact=8&amp;ved=0ahUKEwibusC08LDWAhUnCsAKHQX_CjwQFggnMAA&amp;url=https%3A%2F%2Fwww.legifrance.gouv.fr%2FaffichTexte.do%3FcidTexte%3DLEGITEXT000005630779&amp;usg=AFQjCNFb45Uc9UKYG6uTS9PHEHgk7tZwWQ" TargetMode="External"/><Relationship Id="rId34" Type="http://schemas.openxmlformats.org/officeDocument/2006/relationships/hyperlink" Target="https://www.google.fr/url?sa=t&amp;rct=j&amp;q=&amp;esrc=s&amp;source=web&amp;cd=1&amp;cad=rja&amp;uact=8&amp;ved=0ahUKEwjm3v2D8rDWAhVHFMAKHTezBRcQFggnMAA&amp;url=http%3A%2F%2Fwww.education.gouv.fr%2Fbo%2F2002%2Fhs3%2Fdefault.htm&amp;usg=AFQjCNGBX6oFTALRT-giON1H069f-UCXLg" TargetMode="External"/><Relationship Id="rId35" Type="http://schemas.openxmlformats.org/officeDocument/2006/relationships/hyperlink" Target="http://www.education.gouv.fr/bo/2003/9/default.htm" TargetMode="External"/><Relationship Id="rId36" Type="http://schemas.openxmlformats.org/officeDocument/2006/relationships/hyperlink" Target="https://www.google.fr/url?sa=t&amp;rct=j&amp;q=&amp;esrc=s&amp;source=web&amp;cd=1&amp;cad=rja&amp;uact=8&amp;ved=0ahUKEwi_qNjF7rDWAhXsIsAKHe4sAXsQFggnMAA&amp;url=http%3A%2F%2Fwww.education.gouv.fr%2Fbo%2F2006%2F33%2FMENE0601175C.htm&amp;usg=AFQjCNFaOw4PXe205bTn6-0VbjdNjoNzvA" TargetMode="External"/><Relationship Id="rId10" Type="http://schemas.openxmlformats.org/officeDocument/2006/relationships/hyperlink" Target="http://www.education.gouv.fr/cid1072/le-metier-d-infirmier-e-de-l-education-nationale-et-de-l-enseignement-superieur.html" TargetMode="External"/><Relationship Id="rId11" Type="http://schemas.openxmlformats.org/officeDocument/2006/relationships/hyperlink" Target="http://www.education.gouv.fr/cid1072/le-metier-d-infirmier-e-de-l-education-nationale-et-de-l-enseignement-superieur.html" TargetMode="External"/><Relationship Id="rId12" Type="http://schemas.openxmlformats.org/officeDocument/2006/relationships/hyperlink" Target="http://www.education.gouv.fr/cid1072/le-metier-d-infirmier-e-de-l-education-nationale-et-de-l-enseignement-superieur.html" TargetMode="External"/><Relationship Id="rId13" Type="http://schemas.openxmlformats.org/officeDocument/2006/relationships/image" Target="media/image1.png"/><Relationship Id="rId14" Type="http://schemas.openxmlformats.org/officeDocument/2006/relationships/hyperlink" Target="http://www.education.gouv.fr/pid285/bulletin_officiel.html?cid_bo=132448" TargetMode="External"/><Relationship Id="rId15" Type="http://schemas.openxmlformats.org/officeDocument/2006/relationships/hyperlink" Target="http://www.snies-unsa-education.org/enseignement-sup-les-horaires.php" TargetMode="External"/><Relationship Id="rId16" Type="http://schemas.openxmlformats.org/officeDocument/2006/relationships/hyperlink" Target="http://www.education.gouv.fr/bo/2006/44/MENE0602828N.htm" TargetMode="External"/><Relationship Id="rId17" Type="http://schemas.openxmlformats.org/officeDocument/2006/relationships/hyperlink" Target="https://www.legifrance.gouv.fr/affichTexte.do?cidTexte=JORFTEXT000025838383&amp;categorieLien=id" TargetMode="External"/><Relationship Id="rId18" Type="http://schemas.openxmlformats.org/officeDocument/2006/relationships/hyperlink" Target="https://ahp.li/caf9ccd1619484586e6e.pdf" TargetMode="External"/><Relationship Id="rId19" Type="http://schemas.openxmlformats.org/officeDocument/2006/relationships/hyperlink" Target="https://ahp.li/b768908b8b388b90835d.pdf" TargetMode="External"/><Relationship Id="rId37" Type="http://schemas.openxmlformats.org/officeDocument/2006/relationships/hyperlink" Target="https://www.google.fr/url?sa=t&amp;rct=j&amp;q=&amp;esrc=s&amp;source=web&amp;cd=1&amp;cad=rja&amp;uact=8&amp;ved=0ahUKEwiYqZmH77DWAhWNF8AKHU3xAvAQFggnMAA&amp;url=http%3A%2F%2Fwww.education.gouv.fr%2Fcid42618%2Fmene0915406c.html&amp;usg=AFQjCNHsY-Hq88xb7O4UxElVQnvDBDoxGQ" TargetMode="External"/><Relationship Id="rId38" Type="http://schemas.openxmlformats.org/officeDocument/2006/relationships/hyperlink" Target="https://www.google.fr/url?sa=t&amp;rct=j&amp;q=&amp;esrc=s&amp;source=web&amp;cd=1&amp;cad=rja&amp;uact=8&amp;ved=0ahUKEwjT1qT78LDWAhVLBMAKHecWARcQFggnMAA&amp;url=https%3A%2F%2Fwww.legifrance.gouv.fr%2FaffichTexte.do%3FcidTexte%3DJORFTEXT000025135341%26categorieLien%3Did&amp;usg=AFQjCNGpB-VeFeLO7MXcKRJTC0rum8h7nA" TargetMode="External"/><Relationship Id="rId39" Type="http://schemas.openxmlformats.org/officeDocument/2006/relationships/hyperlink" Target="https://www.google.fr/url?sa=t&amp;rct=j&amp;q=&amp;esrc=s&amp;source=web&amp;cd=1&amp;cad=rja&amp;uact=8&amp;ved=0ahUKEwiepK608bDWAhXFIcAKHUJ0AUMQFggnMAA&amp;url=https%3A%2F%2Fwww.legifrance.gouv.fr%2FaffichTexte.do%3FcidTexte%3DJORFTEXT000027221802&amp;usg=AFQjCNH1MfUD1T5r8S6UmfPw8ySFWQc4vA" TargetMode="External"/><Relationship Id="rId40" Type="http://schemas.openxmlformats.org/officeDocument/2006/relationships/hyperlink" Target="http://circulaire.legifrance.gouv.fr/pdf/2009/04/cir_219.pdf" TargetMode="External"/><Relationship Id="rId41" Type="http://schemas.openxmlformats.org/officeDocument/2006/relationships/hyperlink" Target="https://www.google.fr/url?sa=t&amp;rct=j&amp;q=&amp;esrc=s&amp;source=web&amp;cd=1&amp;cad=rja&amp;uact=8&amp;ved=0ahUKEwjlv5WE7LDWAhWJKsAKHXcmABkQFggnMAA&amp;url=http%3A%2F%2Fcirculaire.legifrance.gouv.fr%2Fpdf%2F2009%2F04%2Fcir_219.pdf&amp;usg=AFQjCNEWgc5S6CJGJYzM9ZRDboVoqthD9Q" TargetMode="External"/><Relationship Id="rId42" Type="http://schemas.openxmlformats.org/officeDocument/2006/relationships/hyperlink" Target="http://www.education.gouv.fr/pid8/le-systeme-educatif.html" TargetMode="External"/><Relationship Id="rId43" Type="http://schemas.openxmlformats.org/officeDocument/2006/relationships/fontTable" Target="fontTable.xml"/><Relationship Id="rId44"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3498</Words>
  <Characters>19241</Characters>
  <Application>Microsoft Macintosh Word</Application>
  <DocSecurity>0</DocSecurity>
  <Lines>160</Lines>
  <Paragraphs>45</Paragraphs>
  <ScaleCrop>false</ScaleCrop>
  <Company/>
  <LinksUpToDate>false</LinksUpToDate>
  <CharactersWithSpaces>22694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Tambon</dc:creator>
  <cp:keywords/>
  <dc:description/>
  <cp:lastModifiedBy>Michel Tambon</cp:lastModifiedBy>
  <cp:revision>2</cp:revision>
  <dcterms:created xsi:type="dcterms:W3CDTF">2019-02-19T17:46:00Z</dcterms:created>
  <dcterms:modified xsi:type="dcterms:W3CDTF">2019-02-27T11:59:00Z</dcterms:modified>
</cp:coreProperties>
</file>